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49B" w:rsidRPr="009D749B" w:rsidRDefault="009D749B" w:rsidP="009D749B">
      <w:pPr>
        <w:pStyle w:val="BodyText"/>
        <w:ind w:left="0"/>
        <w:jc w:val="center"/>
        <w:rPr>
          <w:b/>
          <w:bCs/>
        </w:rPr>
      </w:pPr>
      <w:r w:rsidRPr="009D749B">
        <w:rPr>
          <w:b/>
          <w:bCs/>
        </w:rPr>
        <w:t>Systems Engineering Management Plan</w:t>
      </w:r>
      <w:r w:rsidR="008A59A5">
        <w:rPr>
          <w:b/>
          <w:bCs/>
        </w:rPr>
        <w:t xml:space="preserve"> (SEMP) Checklist</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tblPr>
      <w:tblGrid>
        <w:gridCol w:w="2700"/>
        <w:gridCol w:w="4230"/>
        <w:gridCol w:w="3150"/>
      </w:tblGrid>
      <w:tr w:rsidR="008A59A5" w:rsidRPr="0025091D" w:rsidTr="006A7D99">
        <w:trPr>
          <w:cantSplit/>
          <w:jc w:val="center"/>
        </w:trPr>
        <w:tc>
          <w:tcPr>
            <w:tcW w:w="10080" w:type="dxa"/>
            <w:gridSpan w:val="3"/>
            <w:shd w:val="clear" w:color="auto" w:fill="FFFF99"/>
            <w:tcMar>
              <w:top w:w="43" w:type="dxa"/>
              <w:left w:w="72" w:type="dxa"/>
              <w:bottom w:w="43" w:type="dxa"/>
              <w:right w:w="43" w:type="dxa"/>
            </w:tcMar>
            <w:vAlign w:val="center"/>
          </w:tcPr>
          <w:p w:rsidR="008A59A5" w:rsidRPr="00AC6D54" w:rsidRDefault="008A59A5" w:rsidP="006A7D99">
            <w:pPr>
              <w:spacing w:before="60" w:after="60"/>
              <w:rPr>
                <w:rFonts w:ascii="Arial" w:hAnsi="Arial" w:cs="Arial"/>
              </w:rPr>
            </w:pPr>
            <w:r>
              <w:rPr>
                <w:rFonts w:ascii="Arial" w:hAnsi="Arial" w:cs="Arial"/>
                <w:b/>
              </w:rPr>
              <w:t>General Information</w:t>
            </w:r>
          </w:p>
        </w:tc>
      </w:tr>
      <w:tr w:rsidR="008A59A5" w:rsidTr="006A7D99">
        <w:trPr>
          <w:cantSplit/>
          <w:jc w:val="center"/>
        </w:trPr>
        <w:tc>
          <w:tcPr>
            <w:tcW w:w="10080" w:type="dxa"/>
            <w:gridSpan w:val="3"/>
            <w:tcMar>
              <w:top w:w="43" w:type="dxa"/>
              <w:left w:w="72" w:type="dxa"/>
              <w:bottom w:w="43" w:type="dxa"/>
              <w:right w:w="43" w:type="dxa"/>
            </w:tcMar>
          </w:tcPr>
          <w:p w:rsidR="008A59A5" w:rsidRPr="00AC6D54" w:rsidRDefault="008A59A5" w:rsidP="006A7D99">
            <w:pPr>
              <w:spacing w:before="60" w:after="60"/>
              <w:rPr>
                <w:rFonts w:ascii="Arial" w:hAnsi="Arial" w:cs="Arial"/>
                <w:sz w:val="20"/>
                <w:szCs w:val="20"/>
              </w:rPr>
            </w:pPr>
            <w:r>
              <w:rPr>
                <w:rFonts w:ascii="Arial" w:hAnsi="Arial" w:cs="Arial"/>
                <w:b/>
                <w:sz w:val="20"/>
                <w:szCs w:val="20"/>
              </w:rPr>
              <w:t xml:space="preserve">Project Name: </w:t>
            </w:r>
            <w:r w:rsidR="00447355">
              <w:rPr>
                <w:rFonts w:ascii="Arial" w:hAnsi="Arial" w:cs="Arial"/>
                <w:b/>
                <w:sz w:val="20"/>
                <w:szCs w:val="20"/>
              </w:rPr>
              <w:fldChar w:fldCharType="begin">
                <w:ffData>
                  <w:name w:val="Text217"/>
                  <w:enabled/>
                  <w:calcOnExit w:val="0"/>
                  <w:textInput/>
                </w:ffData>
              </w:fldChar>
            </w:r>
            <w:r>
              <w:rPr>
                <w:rFonts w:ascii="Arial" w:hAnsi="Arial" w:cs="Arial"/>
                <w:b/>
                <w:sz w:val="20"/>
                <w:szCs w:val="20"/>
              </w:rPr>
              <w:instrText xml:space="preserve"> FORMTEXT </w:instrText>
            </w:r>
            <w:r w:rsidR="00447355">
              <w:rPr>
                <w:rFonts w:ascii="Arial" w:hAnsi="Arial" w:cs="Arial"/>
                <w:b/>
                <w:sz w:val="20"/>
                <w:szCs w:val="20"/>
              </w:rPr>
            </w:r>
            <w:r w:rsidR="00447355">
              <w:rPr>
                <w:rFonts w:ascii="Arial" w:hAnsi="Arial" w:cs="Arial"/>
                <w:b/>
                <w:sz w:val="20"/>
                <w:szCs w:val="20"/>
              </w:rPr>
              <w:fldChar w:fldCharType="separate"/>
            </w:r>
            <w:r w:rsidR="005420CE">
              <w:rPr>
                <w:rFonts w:ascii="Arial" w:hAnsi="Arial" w:cs="Arial"/>
                <w:b/>
                <w:noProof/>
                <w:sz w:val="20"/>
                <w:szCs w:val="20"/>
              </w:rPr>
              <w:t> </w:t>
            </w:r>
            <w:r w:rsidR="005420CE">
              <w:rPr>
                <w:rFonts w:ascii="Arial" w:hAnsi="Arial" w:cs="Arial"/>
                <w:b/>
                <w:noProof/>
                <w:sz w:val="20"/>
                <w:szCs w:val="20"/>
              </w:rPr>
              <w:t> </w:t>
            </w:r>
            <w:r w:rsidR="005420CE">
              <w:rPr>
                <w:rFonts w:ascii="Arial" w:hAnsi="Arial" w:cs="Arial"/>
                <w:b/>
                <w:noProof/>
                <w:sz w:val="20"/>
                <w:szCs w:val="20"/>
              </w:rPr>
              <w:t> </w:t>
            </w:r>
            <w:r w:rsidR="005420CE">
              <w:rPr>
                <w:rFonts w:ascii="Arial" w:hAnsi="Arial" w:cs="Arial"/>
                <w:b/>
                <w:noProof/>
                <w:sz w:val="20"/>
                <w:szCs w:val="20"/>
              </w:rPr>
              <w:t> </w:t>
            </w:r>
            <w:r w:rsidR="005420CE">
              <w:rPr>
                <w:rFonts w:ascii="Arial" w:hAnsi="Arial" w:cs="Arial"/>
                <w:b/>
                <w:noProof/>
                <w:sz w:val="20"/>
                <w:szCs w:val="20"/>
              </w:rPr>
              <w:t> </w:t>
            </w:r>
            <w:r w:rsidR="00447355">
              <w:rPr>
                <w:rFonts w:ascii="Arial" w:hAnsi="Arial" w:cs="Arial"/>
                <w:b/>
                <w:sz w:val="20"/>
                <w:szCs w:val="20"/>
              </w:rPr>
              <w:fldChar w:fldCharType="end"/>
            </w:r>
          </w:p>
        </w:tc>
      </w:tr>
      <w:tr w:rsidR="008A59A5" w:rsidTr="006A7D99">
        <w:trPr>
          <w:cantSplit/>
          <w:jc w:val="center"/>
        </w:trPr>
        <w:tc>
          <w:tcPr>
            <w:tcW w:w="6930" w:type="dxa"/>
            <w:gridSpan w:val="2"/>
            <w:tcMar>
              <w:top w:w="43" w:type="dxa"/>
              <w:left w:w="72" w:type="dxa"/>
              <w:bottom w:w="43" w:type="dxa"/>
              <w:right w:w="43" w:type="dxa"/>
            </w:tcMar>
          </w:tcPr>
          <w:p w:rsidR="008A59A5" w:rsidRPr="00AC6D54" w:rsidRDefault="008A59A5" w:rsidP="006A7D99">
            <w:pPr>
              <w:spacing w:before="60" w:after="60"/>
              <w:rPr>
                <w:rFonts w:ascii="Arial" w:hAnsi="Arial" w:cs="Arial"/>
                <w:sz w:val="20"/>
                <w:szCs w:val="20"/>
              </w:rPr>
            </w:pPr>
            <w:r w:rsidRPr="005A4120">
              <w:rPr>
                <w:rFonts w:ascii="Arial" w:hAnsi="Arial" w:cs="Arial"/>
                <w:b/>
                <w:sz w:val="20"/>
                <w:szCs w:val="20"/>
              </w:rPr>
              <w:t>Reviewed By:</w:t>
            </w:r>
            <w:r>
              <w:rPr>
                <w:rFonts w:ascii="Arial" w:hAnsi="Arial" w:cs="Arial"/>
                <w:b/>
                <w:sz w:val="20"/>
                <w:szCs w:val="20"/>
              </w:rPr>
              <w:t xml:space="preserve"> </w:t>
            </w:r>
            <w:r w:rsidR="00447355">
              <w:rPr>
                <w:rFonts w:ascii="Arial" w:hAnsi="Arial" w:cs="Arial"/>
                <w:b/>
                <w:sz w:val="20"/>
                <w:szCs w:val="20"/>
              </w:rPr>
              <w:fldChar w:fldCharType="begin">
                <w:ffData>
                  <w:name w:val="Text216"/>
                  <w:enabled/>
                  <w:calcOnExit w:val="0"/>
                  <w:textInput/>
                </w:ffData>
              </w:fldChar>
            </w:r>
            <w:r>
              <w:rPr>
                <w:rFonts w:ascii="Arial" w:hAnsi="Arial" w:cs="Arial"/>
                <w:b/>
                <w:sz w:val="20"/>
                <w:szCs w:val="20"/>
              </w:rPr>
              <w:instrText xml:space="preserve"> FORMTEXT </w:instrText>
            </w:r>
            <w:r w:rsidR="00447355">
              <w:rPr>
                <w:rFonts w:ascii="Arial" w:hAnsi="Arial" w:cs="Arial"/>
                <w:b/>
                <w:sz w:val="20"/>
                <w:szCs w:val="20"/>
              </w:rPr>
            </w:r>
            <w:r w:rsidR="00447355">
              <w:rPr>
                <w:rFonts w:ascii="Arial" w:hAnsi="Arial" w:cs="Arial"/>
                <w:b/>
                <w:sz w:val="20"/>
                <w:szCs w:val="20"/>
              </w:rPr>
              <w:fldChar w:fldCharType="separate"/>
            </w:r>
            <w:r w:rsidR="005420CE">
              <w:rPr>
                <w:rFonts w:ascii="Arial" w:hAnsi="Arial" w:cs="Arial"/>
                <w:b/>
                <w:noProof/>
                <w:sz w:val="20"/>
                <w:szCs w:val="20"/>
              </w:rPr>
              <w:t> </w:t>
            </w:r>
            <w:r w:rsidR="005420CE">
              <w:rPr>
                <w:rFonts w:ascii="Arial" w:hAnsi="Arial" w:cs="Arial"/>
                <w:b/>
                <w:noProof/>
                <w:sz w:val="20"/>
                <w:szCs w:val="20"/>
              </w:rPr>
              <w:t> </w:t>
            </w:r>
            <w:r w:rsidR="005420CE">
              <w:rPr>
                <w:rFonts w:ascii="Arial" w:hAnsi="Arial" w:cs="Arial"/>
                <w:b/>
                <w:noProof/>
                <w:sz w:val="20"/>
                <w:szCs w:val="20"/>
              </w:rPr>
              <w:t> </w:t>
            </w:r>
            <w:r w:rsidR="005420CE">
              <w:rPr>
                <w:rFonts w:ascii="Arial" w:hAnsi="Arial" w:cs="Arial"/>
                <w:b/>
                <w:noProof/>
                <w:sz w:val="20"/>
                <w:szCs w:val="20"/>
              </w:rPr>
              <w:t> </w:t>
            </w:r>
            <w:r w:rsidR="005420CE">
              <w:rPr>
                <w:rFonts w:ascii="Arial" w:hAnsi="Arial" w:cs="Arial"/>
                <w:b/>
                <w:noProof/>
                <w:sz w:val="20"/>
                <w:szCs w:val="20"/>
              </w:rPr>
              <w:t> </w:t>
            </w:r>
            <w:r w:rsidR="00447355">
              <w:rPr>
                <w:rFonts w:ascii="Arial" w:hAnsi="Arial" w:cs="Arial"/>
                <w:b/>
                <w:sz w:val="20"/>
                <w:szCs w:val="20"/>
              </w:rPr>
              <w:fldChar w:fldCharType="end"/>
            </w:r>
          </w:p>
        </w:tc>
        <w:tc>
          <w:tcPr>
            <w:tcW w:w="3150" w:type="dxa"/>
          </w:tcPr>
          <w:p w:rsidR="008A59A5" w:rsidRPr="00AC6D54" w:rsidRDefault="008A59A5" w:rsidP="006A7D99">
            <w:pPr>
              <w:spacing w:before="60" w:after="60"/>
              <w:rPr>
                <w:rFonts w:ascii="Arial" w:hAnsi="Arial" w:cs="Arial"/>
                <w:sz w:val="20"/>
                <w:szCs w:val="20"/>
              </w:rPr>
            </w:pPr>
            <w:r w:rsidRPr="006A4928">
              <w:rPr>
                <w:rFonts w:ascii="Arial" w:hAnsi="Arial" w:cs="Arial"/>
                <w:b/>
                <w:sz w:val="20"/>
                <w:szCs w:val="20"/>
              </w:rPr>
              <w:t>Date:</w:t>
            </w:r>
            <w:r>
              <w:rPr>
                <w:rFonts w:ascii="Arial" w:hAnsi="Arial" w:cs="Arial"/>
                <w:b/>
                <w:sz w:val="20"/>
                <w:szCs w:val="20"/>
              </w:rPr>
              <w:t xml:space="preserve"> </w:t>
            </w:r>
            <w:r w:rsidR="00447355">
              <w:rPr>
                <w:rFonts w:ascii="Arial" w:hAnsi="Arial" w:cs="Arial"/>
                <w:b/>
                <w:sz w:val="20"/>
                <w:szCs w:val="20"/>
              </w:rPr>
              <w:fldChar w:fldCharType="begin">
                <w:ffData>
                  <w:name w:val="Text215"/>
                  <w:enabled/>
                  <w:calcOnExit w:val="0"/>
                  <w:textInput/>
                </w:ffData>
              </w:fldChar>
            </w:r>
            <w:r>
              <w:rPr>
                <w:rFonts w:ascii="Arial" w:hAnsi="Arial" w:cs="Arial"/>
                <w:b/>
                <w:sz w:val="20"/>
                <w:szCs w:val="20"/>
              </w:rPr>
              <w:instrText xml:space="preserve"> FORMTEXT </w:instrText>
            </w:r>
            <w:r w:rsidR="00447355">
              <w:rPr>
                <w:rFonts w:ascii="Arial" w:hAnsi="Arial" w:cs="Arial"/>
                <w:b/>
                <w:sz w:val="20"/>
                <w:szCs w:val="20"/>
              </w:rPr>
            </w:r>
            <w:r w:rsidR="00447355">
              <w:rPr>
                <w:rFonts w:ascii="Arial" w:hAnsi="Arial" w:cs="Arial"/>
                <w:b/>
                <w:sz w:val="20"/>
                <w:szCs w:val="20"/>
              </w:rPr>
              <w:fldChar w:fldCharType="separate"/>
            </w:r>
            <w:r w:rsidR="005420CE">
              <w:rPr>
                <w:rFonts w:ascii="Arial" w:hAnsi="Arial" w:cs="Arial"/>
                <w:b/>
                <w:noProof/>
                <w:sz w:val="20"/>
                <w:szCs w:val="20"/>
              </w:rPr>
              <w:t> </w:t>
            </w:r>
            <w:r w:rsidR="005420CE">
              <w:rPr>
                <w:rFonts w:ascii="Arial" w:hAnsi="Arial" w:cs="Arial"/>
                <w:b/>
                <w:noProof/>
                <w:sz w:val="20"/>
                <w:szCs w:val="20"/>
              </w:rPr>
              <w:t> </w:t>
            </w:r>
            <w:r w:rsidR="005420CE">
              <w:rPr>
                <w:rFonts w:ascii="Arial" w:hAnsi="Arial" w:cs="Arial"/>
                <w:b/>
                <w:noProof/>
                <w:sz w:val="20"/>
                <w:szCs w:val="20"/>
              </w:rPr>
              <w:t> </w:t>
            </w:r>
            <w:r w:rsidR="005420CE">
              <w:rPr>
                <w:rFonts w:ascii="Arial" w:hAnsi="Arial" w:cs="Arial"/>
                <w:b/>
                <w:noProof/>
                <w:sz w:val="20"/>
                <w:szCs w:val="20"/>
              </w:rPr>
              <w:t> </w:t>
            </w:r>
            <w:r w:rsidR="005420CE">
              <w:rPr>
                <w:rFonts w:ascii="Arial" w:hAnsi="Arial" w:cs="Arial"/>
                <w:b/>
                <w:noProof/>
                <w:sz w:val="20"/>
                <w:szCs w:val="20"/>
              </w:rPr>
              <w:t> </w:t>
            </w:r>
            <w:r w:rsidR="00447355">
              <w:rPr>
                <w:rFonts w:ascii="Arial" w:hAnsi="Arial" w:cs="Arial"/>
                <w:b/>
                <w:sz w:val="20"/>
                <w:szCs w:val="20"/>
              </w:rPr>
              <w:fldChar w:fldCharType="end"/>
            </w:r>
          </w:p>
        </w:tc>
      </w:tr>
      <w:tr w:rsidR="008A59A5" w:rsidTr="006A7D99">
        <w:trPr>
          <w:cantSplit/>
          <w:jc w:val="center"/>
        </w:trPr>
        <w:tc>
          <w:tcPr>
            <w:tcW w:w="2700" w:type="dxa"/>
            <w:tcMar>
              <w:top w:w="43" w:type="dxa"/>
              <w:left w:w="72" w:type="dxa"/>
              <w:bottom w:w="43" w:type="dxa"/>
              <w:right w:w="43" w:type="dxa"/>
            </w:tcMar>
          </w:tcPr>
          <w:p w:rsidR="008A59A5" w:rsidRPr="005A4120" w:rsidRDefault="008A59A5" w:rsidP="006A7D99">
            <w:pPr>
              <w:spacing w:before="60" w:after="60"/>
              <w:rPr>
                <w:rFonts w:ascii="Arial" w:hAnsi="Arial" w:cs="Arial"/>
                <w:b/>
                <w:sz w:val="20"/>
                <w:szCs w:val="20"/>
              </w:rPr>
            </w:pPr>
            <w:r>
              <w:rPr>
                <w:rFonts w:ascii="Arial" w:hAnsi="Arial" w:cs="Arial"/>
                <w:b/>
                <w:sz w:val="20"/>
                <w:szCs w:val="20"/>
              </w:rPr>
              <w:t xml:space="preserve">PIN: </w:t>
            </w:r>
            <w:r w:rsidR="00447355">
              <w:rPr>
                <w:rFonts w:ascii="Arial" w:hAnsi="Arial" w:cs="Arial"/>
                <w:b/>
                <w:sz w:val="20"/>
                <w:szCs w:val="20"/>
              </w:rPr>
              <w:fldChar w:fldCharType="begin">
                <w:ffData>
                  <w:name w:val="Text213"/>
                  <w:enabled/>
                  <w:calcOnExit w:val="0"/>
                  <w:textInput/>
                </w:ffData>
              </w:fldChar>
            </w:r>
            <w:r>
              <w:rPr>
                <w:rFonts w:ascii="Arial" w:hAnsi="Arial" w:cs="Arial"/>
                <w:b/>
                <w:sz w:val="20"/>
                <w:szCs w:val="20"/>
              </w:rPr>
              <w:instrText xml:space="preserve"> FORMTEXT </w:instrText>
            </w:r>
            <w:r w:rsidR="00447355">
              <w:rPr>
                <w:rFonts w:ascii="Arial" w:hAnsi="Arial" w:cs="Arial"/>
                <w:b/>
                <w:sz w:val="20"/>
                <w:szCs w:val="20"/>
              </w:rPr>
            </w:r>
            <w:r w:rsidR="00447355">
              <w:rPr>
                <w:rFonts w:ascii="Arial" w:hAnsi="Arial" w:cs="Arial"/>
                <w:b/>
                <w:sz w:val="20"/>
                <w:szCs w:val="20"/>
              </w:rPr>
              <w:fldChar w:fldCharType="separate"/>
            </w:r>
            <w:r w:rsidR="005420CE">
              <w:rPr>
                <w:rFonts w:ascii="Arial" w:hAnsi="Arial" w:cs="Arial"/>
                <w:b/>
                <w:noProof/>
                <w:sz w:val="20"/>
                <w:szCs w:val="20"/>
              </w:rPr>
              <w:t> </w:t>
            </w:r>
            <w:r w:rsidR="005420CE">
              <w:rPr>
                <w:rFonts w:ascii="Arial" w:hAnsi="Arial" w:cs="Arial"/>
                <w:b/>
                <w:noProof/>
                <w:sz w:val="20"/>
                <w:szCs w:val="20"/>
              </w:rPr>
              <w:t> </w:t>
            </w:r>
            <w:r w:rsidR="005420CE">
              <w:rPr>
                <w:rFonts w:ascii="Arial" w:hAnsi="Arial" w:cs="Arial"/>
                <w:b/>
                <w:noProof/>
                <w:sz w:val="20"/>
                <w:szCs w:val="20"/>
              </w:rPr>
              <w:t> </w:t>
            </w:r>
            <w:r w:rsidR="005420CE">
              <w:rPr>
                <w:rFonts w:ascii="Arial" w:hAnsi="Arial" w:cs="Arial"/>
                <w:b/>
                <w:noProof/>
                <w:sz w:val="20"/>
                <w:szCs w:val="20"/>
              </w:rPr>
              <w:t> </w:t>
            </w:r>
            <w:r w:rsidR="005420CE">
              <w:rPr>
                <w:rFonts w:ascii="Arial" w:hAnsi="Arial" w:cs="Arial"/>
                <w:b/>
                <w:noProof/>
                <w:sz w:val="20"/>
                <w:szCs w:val="20"/>
              </w:rPr>
              <w:t> </w:t>
            </w:r>
            <w:r w:rsidR="00447355">
              <w:rPr>
                <w:rFonts w:ascii="Arial" w:hAnsi="Arial" w:cs="Arial"/>
                <w:b/>
                <w:sz w:val="20"/>
                <w:szCs w:val="20"/>
              </w:rPr>
              <w:fldChar w:fldCharType="end"/>
            </w:r>
          </w:p>
        </w:tc>
        <w:tc>
          <w:tcPr>
            <w:tcW w:w="7380" w:type="dxa"/>
            <w:gridSpan w:val="2"/>
            <w:tcMar>
              <w:top w:w="43" w:type="dxa"/>
              <w:left w:w="72" w:type="dxa"/>
              <w:bottom w:w="43" w:type="dxa"/>
              <w:right w:w="43" w:type="dxa"/>
            </w:tcMar>
          </w:tcPr>
          <w:p w:rsidR="008A59A5" w:rsidRDefault="008A59A5" w:rsidP="006A7D99">
            <w:pPr>
              <w:spacing w:before="60" w:after="60"/>
              <w:rPr>
                <w:rFonts w:ascii="Arial" w:hAnsi="Arial" w:cs="Arial"/>
                <w:sz w:val="20"/>
                <w:szCs w:val="20"/>
              </w:rPr>
            </w:pPr>
            <w:r>
              <w:rPr>
                <w:rFonts w:ascii="Arial" w:hAnsi="Arial" w:cs="Arial"/>
                <w:b/>
                <w:sz w:val="20"/>
                <w:szCs w:val="20"/>
              </w:rPr>
              <w:t>State</w:t>
            </w:r>
            <w:r w:rsidR="005420CE">
              <w:rPr>
                <w:rFonts w:ascii="Arial" w:hAnsi="Arial" w:cs="Arial"/>
                <w:b/>
                <w:sz w:val="20"/>
                <w:szCs w:val="20"/>
              </w:rPr>
              <w:t xml:space="preserve"> </w:t>
            </w:r>
            <w:r>
              <w:rPr>
                <w:rFonts w:ascii="Arial" w:hAnsi="Arial" w:cs="Arial"/>
                <w:b/>
                <w:sz w:val="20"/>
                <w:szCs w:val="20"/>
              </w:rPr>
              <w:t>/</w:t>
            </w:r>
            <w:r w:rsidR="005420CE">
              <w:rPr>
                <w:rFonts w:ascii="Arial" w:hAnsi="Arial" w:cs="Arial"/>
                <w:b/>
                <w:sz w:val="20"/>
                <w:szCs w:val="20"/>
              </w:rPr>
              <w:t xml:space="preserve"> </w:t>
            </w:r>
            <w:r>
              <w:rPr>
                <w:rFonts w:ascii="Arial" w:hAnsi="Arial" w:cs="Arial"/>
                <w:b/>
                <w:sz w:val="20"/>
                <w:szCs w:val="20"/>
              </w:rPr>
              <w:t xml:space="preserve">Federal Project No.: </w:t>
            </w:r>
            <w:r w:rsidR="00447355">
              <w:rPr>
                <w:rFonts w:ascii="Arial" w:hAnsi="Arial" w:cs="Arial"/>
                <w:b/>
                <w:sz w:val="20"/>
                <w:szCs w:val="20"/>
              </w:rPr>
              <w:fldChar w:fldCharType="begin">
                <w:ffData>
                  <w:name w:val="Text214"/>
                  <w:enabled/>
                  <w:calcOnExit w:val="0"/>
                  <w:textInput/>
                </w:ffData>
              </w:fldChar>
            </w:r>
            <w:r>
              <w:rPr>
                <w:rFonts w:ascii="Arial" w:hAnsi="Arial" w:cs="Arial"/>
                <w:b/>
                <w:sz w:val="20"/>
                <w:szCs w:val="20"/>
              </w:rPr>
              <w:instrText xml:space="preserve"> FORMTEXT </w:instrText>
            </w:r>
            <w:r w:rsidR="00447355">
              <w:rPr>
                <w:rFonts w:ascii="Arial" w:hAnsi="Arial" w:cs="Arial"/>
                <w:b/>
                <w:sz w:val="20"/>
                <w:szCs w:val="20"/>
              </w:rPr>
            </w:r>
            <w:r w:rsidR="00447355">
              <w:rPr>
                <w:rFonts w:ascii="Arial" w:hAnsi="Arial" w:cs="Arial"/>
                <w:b/>
                <w:sz w:val="20"/>
                <w:szCs w:val="20"/>
              </w:rPr>
              <w:fldChar w:fldCharType="separate"/>
            </w:r>
            <w:r w:rsidR="005420CE">
              <w:rPr>
                <w:rFonts w:ascii="Arial" w:hAnsi="Arial" w:cs="Arial"/>
                <w:b/>
                <w:noProof/>
                <w:sz w:val="20"/>
                <w:szCs w:val="20"/>
              </w:rPr>
              <w:t> </w:t>
            </w:r>
            <w:r w:rsidR="005420CE">
              <w:rPr>
                <w:rFonts w:ascii="Arial" w:hAnsi="Arial" w:cs="Arial"/>
                <w:b/>
                <w:noProof/>
                <w:sz w:val="20"/>
                <w:szCs w:val="20"/>
              </w:rPr>
              <w:t> </w:t>
            </w:r>
            <w:r w:rsidR="005420CE">
              <w:rPr>
                <w:rFonts w:ascii="Arial" w:hAnsi="Arial" w:cs="Arial"/>
                <w:b/>
                <w:noProof/>
                <w:sz w:val="20"/>
                <w:szCs w:val="20"/>
              </w:rPr>
              <w:t> </w:t>
            </w:r>
            <w:r w:rsidR="005420CE">
              <w:rPr>
                <w:rFonts w:ascii="Arial" w:hAnsi="Arial" w:cs="Arial"/>
                <w:b/>
                <w:noProof/>
                <w:sz w:val="20"/>
                <w:szCs w:val="20"/>
              </w:rPr>
              <w:t> </w:t>
            </w:r>
            <w:r w:rsidR="005420CE">
              <w:rPr>
                <w:rFonts w:ascii="Arial" w:hAnsi="Arial" w:cs="Arial"/>
                <w:b/>
                <w:noProof/>
                <w:sz w:val="20"/>
                <w:szCs w:val="20"/>
              </w:rPr>
              <w:t> </w:t>
            </w:r>
            <w:r w:rsidR="00447355">
              <w:rPr>
                <w:rFonts w:ascii="Arial" w:hAnsi="Arial" w:cs="Arial"/>
                <w:b/>
                <w:sz w:val="20"/>
                <w:szCs w:val="20"/>
              </w:rPr>
              <w:fldChar w:fldCharType="end"/>
            </w:r>
          </w:p>
        </w:tc>
      </w:tr>
    </w:tbl>
    <w:p w:rsidR="008A59A5" w:rsidRPr="00EB40F6" w:rsidRDefault="008A59A5" w:rsidP="009D749B"/>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tblPr>
      <w:tblGrid>
        <w:gridCol w:w="4101"/>
        <w:gridCol w:w="622"/>
        <w:gridCol w:w="622"/>
        <w:gridCol w:w="1189"/>
        <w:gridCol w:w="3546"/>
      </w:tblGrid>
      <w:tr w:rsidR="009D749B" w:rsidRPr="0025091D" w:rsidTr="00671D14">
        <w:trPr>
          <w:cantSplit/>
          <w:tblHeader/>
          <w:jc w:val="center"/>
        </w:trPr>
        <w:tc>
          <w:tcPr>
            <w:tcW w:w="10080" w:type="dxa"/>
            <w:gridSpan w:val="5"/>
            <w:shd w:val="clear" w:color="auto" w:fill="FFFF99"/>
            <w:tcMar>
              <w:top w:w="43" w:type="dxa"/>
              <w:left w:w="72" w:type="dxa"/>
              <w:bottom w:w="43" w:type="dxa"/>
              <w:right w:w="43" w:type="dxa"/>
            </w:tcMar>
            <w:vAlign w:val="center"/>
          </w:tcPr>
          <w:p w:rsidR="009D749B" w:rsidRPr="00AC6D54" w:rsidRDefault="009D749B" w:rsidP="00671D14">
            <w:pPr>
              <w:spacing w:before="60" w:after="60"/>
              <w:rPr>
                <w:rFonts w:ascii="Arial" w:hAnsi="Arial" w:cs="Arial"/>
              </w:rPr>
            </w:pPr>
            <w:r>
              <w:rPr>
                <w:rFonts w:ascii="Arial" w:hAnsi="Arial" w:cs="Arial"/>
                <w:b/>
              </w:rPr>
              <w:t>Deliverable</w:t>
            </w:r>
            <w:r w:rsidRPr="00AC6D54">
              <w:rPr>
                <w:rFonts w:ascii="Arial" w:hAnsi="Arial" w:cs="Arial"/>
                <w:b/>
              </w:rPr>
              <w:t xml:space="preserve"> Checklist</w:t>
            </w:r>
          </w:p>
        </w:tc>
      </w:tr>
      <w:tr w:rsidR="009D749B" w:rsidRPr="00AC6D54" w:rsidTr="00671D14">
        <w:trPr>
          <w:cantSplit/>
          <w:tblHeader/>
          <w:jc w:val="center"/>
        </w:trPr>
        <w:tc>
          <w:tcPr>
            <w:tcW w:w="4101" w:type="dxa"/>
            <w:tcMar>
              <w:top w:w="43" w:type="dxa"/>
              <w:left w:w="72" w:type="dxa"/>
              <w:bottom w:w="43" w:type="dxa"/>
              <w:right w:w="43" w:type="dxa"/>
            </w:tcMar>
            <w:vAlign w:val="bottom"/>
          </w:tcPr>
          <w:p w:rsidR="009D749B" w:rsidRPr="00AC6D54" w:rsidRDefault="009D749B" w:rsidP="00671D14">
            <w:pPr>
              <w:spacing w:before="60" w:after="60"/>
              <w:rPr>
                <w:rFonts w:ascii="Arial" w:hAnsi="Arial" w:cs="Arial"/>
                <w:b/>
                <w:sz w:val="20"/>
                <w:szCs w:val="20"/>
              </w:rPr>
            </w:pPr>
            <w:r>
              <w:rPr>
                <w:rFonts w:ascii="Arial" w:hAnsi="Arial" w:cs="Arial"/>
                <w:b/>
                <w:sz w:val="20"/>
                <w:szCs w:val="20"/>
              </w:rPr>
              <w:t>Are all the bases covered?</w:t>
            </w:r>
          </w:p>
        </w:tc>
        <w:tc>
          <w:tcPr>
            <w:tcW w:w="622" w:type="dxa"/>
            <w:tcMar>
              <w:top w:w="43" w:type="dxa"/>
              <w:left w:w="72" w:type="dxa"/>
              <w:bottom w:w="43" w:type="dxa"/>
              <w:right w:w="43" w:type="dxa"/>
            </w:tcMar>
            <w:vAlign w:val="bottom"/>
          </w:tcPr>
          <w:p w:rsidR="009D749B" w:rsidRPr="00AC6D54" w:rsidRDefault="009D749B" w:rsidP="00671D14">
            <w:pPr>
              <w:spacing w:before="60" w:after="60"/>
              <w:jc w:val="center"/>
              <w:rPr>
                <w:rFonts w:ascii="Arial" w:hAnsi="Arial" w:cs="Arial"/>
                <w:b/>
                <w:sz w:val="20"/>
                <w:szCs w:val="20"/>
              </w:rPr>
            </w:pPr>
            <w:r w:rsidRPr="00AC6D54">
              <w:rPr>
                <w:rFonts w:ascii="Arial" w:hAnsi="Arial" w:cs="Arial"/>
                <w:b/>
                <w:sz w:val="20"/>
                <w:szCs w:val="20"/>
              </w:rPr>
              <w:t>Yes</w:t>
            </w:r>
          </w:p>
        </w:tc>
        <w:tc>
          <w:tcPr>
            <w:tcW w:w="622" w:type="dxa"/>
            <w:tcMar>
              <w:top w:w="43" w:type="dxa"/>
              <w:left w:w="72" w:type="dxa"/>
              <w:bottom w:w="43" w:type="dxa"/>
              <w:right w:w="43" w:type="dxa"/>
            </w:tcMar>
            <w:vAlign w:val="bottom"/>
          </w:tcPr>
          <w:p w:rsidR="009D749B" w:rsidRPr="00AC6D54" w:rsidRDefault="009D749B" w:rsidP="00671D14">
            <w:pPr>
              <w:spacing w:before="60" w:after="60"/>
              <w:jc w:val="center"/>
              <w:rPr>
                <w:rFonts w:ascii="Arial" w:hAnsi="Arial" w:cs="Arial"/>
                <w:b/>
                <w:sz w:val="20"/>
                <w:szCs w:val="20"/>
              </w:rPr>
            </w:pPr>
            <w:r w:rsidRPr="00AC6D54">
              <w:rPr>
                <w:rFonts w:ascii="Arial" w:hAnsi="Arial" w:cs="Arial"/>
                <w:b/>
                <w:sz w:val="20"/>
                <w:szCs w:val="20"/>
              </w:rPr>
              <w:t>No</w:t>
            </w:r>
          </w:p>
        </w:tc>
        <w:tc>
          <w:tcPr>
            <w:tcW w:w="1189" w:type="dxa"/>
            <w:tcMar>
              <w:top w:w="43" w:type="dxa"/>
              <w:left w:w="72" w:type="dxa"/>
              <w:bottom w:w="43" w:type="dxa"/>
              <w:right w:w="43" w:type="dxa"/>
            </w:tcMar>
            <w:vAlign w:val="bottom"/>
          </w:tcPr>
          <w:p w:rsidR="009D749B" w:rsidRPr="00AC6D54" w:rsidRDefault="009D749B" w:rsidP="00671D14">
            <w:pPr>
              <w:spacing w:before="60" w:after="60"/>
              <w:jc w:val="center"/>
              <w:rPr>
                <w:rFonts w:ascii="Arial" w:hAnsi="Arial" w:cs="Arial"/>
                <w:b/>
                <w:sz w:val="20"/>
                <w:szCs w:val="20"/>
              </w:rPr>
            </w:pPr>
            <w:r w:rsidRPr="00AC6D54">
              <w:rPr>
                <w:rFonts w:ascii="Arial" w:hAnsi="Arial" w:cs="Arial"/>
                <w:b/>
                <w:sz w:val="20"/>
                <w:szCs w:val="20"/>
              </w:rPr>
              <w:t xml:space="preserve">Not </w:t>
            </w:r>
            <w:r>
              <w:rPr>
                <w:rFonts w:ascii="Arial" w:hAnsi="Arial" w:cs="Arial"/>
                <w:b/>
                <w:sz w:val="20"/>
                <w:szCs w:val="20"/>
              </w:rPr>
              <w:t>Applicable</w:t>
            </w:r>
          </w:p>
        </w:tc>
        <w:tc>
          <w:tcPr>
            <w:tcW w:w="3546" w:type="dxa"/>
            <w:tcMar>
              <w:top w:w="43" w:type="dxa"/>
              <w:left w:w="72" w:type="dxa"/>
              <w:bottom w:w="43" w:type="dxa"/>
              <w:right w:w="43" w:type="dxa"/>
            </w:tcMar>
            <w:vAlign w:val="bottom"/>
          </w:tcPr>
          <w:p w:rsidR="009D749B" w:rsidRPr="00AC6D54" w:rsidRDefault="009D749B" w:rsidP="00671D14">
            <w:pPr>
              <w:spacing w:before="60" w:after="60"/>
              <w:rPr>
                <w:rFonts w:ascii="Arial" w:hAnsi="Arial" w:cs="Arial"/>
                <w:b/>
                <w:sz w:val="20"/>
                <w:szCs w:val="20"/>
              </w:rPr>
            </w:pPr>
            <w:r w:rsidRPr="00AC6D54">
              <w:rPr>
                <w:rFonts w:ascii="Arial" w:hAnsi="Arial" w:cs="Arial"/>
                <w:b/>
                <w:sz w:val="20"/>
                <w:szCs w:val="20"/>
              </w:rPr>
              <w:t>Comments</w:t>
            </w:r>
          </w:p>
        </w:tc>
      </w:tr>
      <w:tr w:rsidR="009D749B" w:rsidRPr="00AC6D54" w:rsidTr="00671D14">
        <w:trPr>
          <w:cantSplit/>
          <w:jc w:val="center"/>
        </w:trPr>
        <w:tc>
          <w:tcPr>
            <w:tcW w:w="4101" w:type="dxa"/>
            <w:tcMar>
              <w:top w:w="43" w:type="dxa"/>
              <w:left w:w="72" w:type="dxa"/>
              <w:bottom w:w="43" w:type="dxa"/>
              <w:right w:w="43" w:type="dxa"/>
            </w:tcMar>
          </w:tcPr>
          <w:p w:rsidR="009D749B" w:rsidRPr="00AC6D54" w:rsidRDefault="009D749B" w:rsidP="00671D14">
            <w:pPr>
              <w:spacing w:before="60" w:after="60"/>
              <w:rPr>
                <w:rFonts w:ascii="Arial" w:hAnsi="Arial" w:cs="Arial"/>
                <w:sz w:val="20"/>
                <w:szCs w:val="20"/>
              </w:rPr>
            </w:pPr>
            <w:r>
              <w:rPr>
                <w:rFonts w:ascii="Arial" w:hAnsi="Arial" w:cs="Arial"/>
                <w:sz w:val="20"/>
                <w:szCs w:val="20"/>
              </w:rPr>
              <w:t>Are all the technical challenges of the project addressed by the systems engineering processes described in the SEMP?</w:t>
            </w:r>
          </w:p>
        </w:tc>
        <w:tc>
          <w:tcPr>
            <w:tcW w:w="622" w:type="dxa"/>
            <w:tcMar>
              <w:top w:w="43" w:type="dxa"/>
              <w:left w:w="72" w:type="dxa"/>
              <w:bottom w:w="43" w:type="dxa"/>
              <w:right w:w="43" w:type="dxa"/>
            </w:tcMar>
            <w:vAlign w:val="center"/>
          </w:tcPr>
          <w:p w:rsidR="009D749B" w:rsidRPr="00AC6D54" w:rsidRDefault="00447355" w:rsidP="00671D14">
            <w:pPr>
              <w:spacing w:before="60" w:after="60"/>
              <w:jc w:val="center"/>
              <w:rPr>
                <w:sz w:val="20"/>
                <w:szCs w:val="20"/>
              </w:rPr>
            </w:pPr>
            <w:r w:rsidRPr="00AC6D54">
              <w:rPr>
                <w:sz w:val="20"/>
                <w:szCs w:val="20"/>
              </w:rPr>
              <w:fldChar w:fldCharType="begin">
                <w:ffData>
                  <w:name w:val="Check1"/>
                  <w:enabled/>
                  <w:calcOnExit w:val="0"/>
                  <w:checkBox>
                    <w:sizeAuto/>
                    <w:default w:val="0"/>
                  </w:checkBox>
                </w:ffData>
              </w:fldChar>
            </w:r>
            <w:r w:rsidR="009D749B" w:rsidRPr="00AC6D54">
              <w:rPr>
                <w:sz w:val="20"/>
                <w:szCs w:val="20"/>
              </w:rPr>
              <w:instrText xml:space="preserve"> FORMCHECKBOX </w:instrText>
            </w:r>
            <w:r w:rsidR="005420CE" w:rsidRPr="00AC6D54">
              <w:rPr>
                <w:sz w:val="20"/>
                <w:szCs w:val="20"/>
              </w:rPr>
            </w:r>
            <w:r w:rsidRPr="00AC6D54">
              <w:rPr>
                <w:sz w:val="20"/>
                <w:szCs w:val="20"/>
              </w:rPr>
              <w:fldChar w:fldCharType="end"/>
            </w:r>
          </w:p>
        </w:tc>
        <w:tc>
          <w:tcPr>
            <w:tcW w:w="622" w:type="dxa"/>
            <w:tcMar>
              <w:top w:w="43" w:type="dxa"/>
              <w:left w:w="72" w:type="dxa"/>
              <w:bottom w:w="43" w:type="dxa"/>
              <w:right w:w="43" w:type="dxa"/>
            </w:tcMar>
            <w:vAlign w:val="center"/>
          </w:tcPr>
          <w:p w:rsidR="009D749B" w:rsidRPr="00AC6D54" w:rsidRDefault="00447355" w:rsidP="00671D14">
            <w:pPr>
              <w:spacing w:before="60" w:after="60"/>
              <w:jc w:val="center"/>
              <w:rPr>
                <w:sz w:val="20"/>
                <w:szCs w:val="20"/>
              </w:rPr>
            </w:pPr>
            <w:r w:rsidRPr="00AC6D54">
              <w:rPr>
                <w:sz w:val="20"/>
                <w:szCs w:val="20"/>
              </w:rPr>
              <w:fldChar w:fldCharType="begin">
                <w:ffData>
                  <w:name w:val="Check2"/>
                  <w:enabled/>
                  <w:calcOnExit w:val="0"/>
                  <w:checkBox>
                    <w:sizeAuto/>
                    <w:default w:val="0"/>
                  </w:checkBox>
                </w:ffData>
              </w:fldChar>
            </w:r>
            <w:r w:rsidR="009D749B" w:rsidRPr="00AC6D54">
              <w:rPr>
                <w:sz w:val="20"/>
                <w:szCs w:val="20"/>
              </w:rPr>
              <w:instrText xml:space="preserve"> FORMCHECKBOX </w:instrText>
            </w:r>
            <w:r w:rsidR="005420CE" w:rsidRPr="00AC6D54">
              <w:rPr>
                <w:sz w:val="20"/>
                <w:szCs w:val="20"/>
              </w:rPr>
            </w:r>
            <w:r w:rsidRPr="00AC6D54">
              <w:rPr>
                <w:sz w:val="20"/>
                <w:szCs w:val="20"/>
              </w:rPr>
              <w:fldChar w:fldCharType="end"/>
            </w:r>
          </w:p>
        </w:tc>
        <w:tc>
          <w:tcPr>
            <w:tcW w:w="1189" w:type="dxa"/>
            <w:tcMar>
              <w:top w:w="43" w:type="dxa"/>
              <w:left w:w="72" w:type="dxa"/>
              <w:bottom w:w="43" w:type="dxa"/>
              <w:right w:w="43" w:type="dxa"/>
            </w:tcMar>
            <w:vAlign w:val="center"/>
          </w:tcPr>
          <w:p w:rsidR="009D749B" w:rsidRPr="00AC6D54" w:rsidRDefault="00447355" w:rsidP="00671D14">
            <w:pPr>
              <w:spacing w:before="60" w:after="60"/>
              <w:jc w:val="center"/>
              <w:rPr>
                <w:sz w:val="20"/>
                <w:szCs w:val="20"/>
              </w:rPr>
            </w:pPr>
            <w:r w:rsidRPr="00AC6D54">
              <w:rPr>
                <w:sz w:val="20"/>
                <w:szCs w:val="20"/>
              </w:rPr>
              <w:fldChar w:fldCharType="begin">
                <w:ffData>
                  <w:name w:val="Check3"/>
                  <w:enabled/>
                  <w:calcOnExit w:val="0"/>
                  <w:checkBox>
                    <w:sizeAuto/>
                    <w:default w:val="0"/>
                  </w:checkBox>
                </w:ffData>
              </w:fldChar>
            </w:r>
            <w:r w:rsidR="009D749B" w:rsidRPr="00AC6D54">
              <w:rPr>
                <w:sz w:val="20"/>
                <w:szCs w:val="20"/>
              </w:rPr>
              <w:instrText xml:space="preserve"> FORMCHECKBOX </w:instrText>
            </w:r>
            <w:r w:rsidR="005420CE" w:rsidRPr="00AC6D54">
              <w:rPr>
                <w:sz w:val="20"/>
                <w:szCs w:val="20"/>
              </w:rPr>
            </w:r>
            <w:r w:rsidRPr="00AC6D54">
              <w:rPr>
                <w:sz w:val="20"/>
                <w:szCs w:val="20"/>
              </w:rPr>
              <w:fldChar w:fldCharType="end"/>
            </w:r>
          </w:p>
        </w:tc>
        <w:tc>
          <w:tcPr>
            <w:tcW w:w="3546" w:type="dxa"/>
            <w:tcMar>
              <w:top w:w="43" w:type="dxa"/>
              <w:left w:w="72" w:type="dxa"/>
              <w:bottom w:w="43" w:type="dxa"/>
              <w:right w:w="43" w:type="dxa"/>
            </w:tcMar>
          </w:tcPr>
          <w:p w:rsidR="009D749B" w:rsidRPr="00AC6D54" w:rsidRDefault="00447355" w:rsidP="00671D14">
            <w:pPr>
              <w:spacing w:before="60" w:after="60"/>
              <w:rPr>
                <w:rFonts w:ascii="Arial" w:hAnsi="Arial" w:cs="Arial"/>
                <w:sz w:val="20"/>
                <w:szCs w:val="20"/>
              </w:rPr>
            </w:pPr>
            <w:r>
              <w:rPr>
                <w:rFonts w:ascii="Arial" w:hAnsi="Arial" w:cs="Arial"/>
                <w:sz w:val="20"/>
                <w:szCs w:val="20"/>
              </w:rPr>
              <w:fldChar w:fldCharType="begin">
                <w:ffData>
                  <w:name w:val="Text2"/>
                  <w:enabled/>
                  <w:calcOnExit w:val="0"/>
                  <w:textInput/>
                </w:ffData>
              </w:fldChar>
            </w:r>
            <w:r w:rsidR="009D749B">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Pr>
                <w:rFonts w:ascii="Arial" w:hAnsi="Arial" w:cs="Arial"/>
                <w:sz w:val="20"/>
                <w:szCs w:val="20"/>
              </w:rPr>
              <w:fldChar w:fldCharType="end"/>
            </w:r>
          </w:p>
        </w:tc>
      </w:tr>
      <w:tr w:rsidR="009D749B" w:rsidRPr="00AC6D54" w:rsidTr="00671D14">
        <w:trPr>
          <w:cantSplit/>
          <w:jc w:val="center"/>
        </w:trPr>
        <w:tc>
          <w:tcPr>
            <w:tcW w:w="4101" w:type="dxa"/>
            <w:tcMar>
              <w:top w:w="43" w:type="dxa"/>
              <w:left w:w="72" w:type="dxa"/>
              <w:bottom w:w="43" w:type="dxa"/>
              <w:right w:w="43" w:type="dxa"/>
            </w:tcMar>
          </w:tcPr>
          <w:p w:rsidR="009D749B" w:rsidRPr="00AC6D54" w:rsidRDefault="009D749B" w:rsidP="00671D14">
            <w:pPr>
              <w:spacing w:before="60" w:after="60"/>
              <w:rPr>
                <w:rFonts w:ascii="Arial" w:hAnsi="Arial" w:cs="Arial"/>
                <w:sz w:val="20"/>
                <w:szCs w:val="20"/>
              </w:rPr>
            </w:pPr>
            <w:r>
              <w:rPr>
                <w:rFonts w:ascii="Arial" w:hAnsi="Arial" w:cs="Arial"/>
                <w:sz w:val="20"/>
                <w:szCs w:val="20"/>
              </w:rPr>
              <w:t>Does the SEMP describe the processes needed for requirements analysis?</w:t>
            </w:r>
          </w:p>
        </w:tc>
        <w:tc>
          <w:tcPr>
            <w:tcW w:w="622" w:type="dxa"/>
            <w:tcMar>
              <w:top w:w="43" w:type="dxa"/>
              <w:left w:w="72" w:type="dxa"/>
              <w:bottom w:w="43" w:type="dxa"/>
              <w:right w:w="43" w:type="dxa"/>
            </w:tcMar>
            <w:vAlign w:val="center"/>
          </w:tcPr>
          <w:p w:rsidR="009D749B" w:rsidRPr="00AC6D54" w:rsidRDefault="00447355" w:rsidP="00671D14">
            <w:pPr>
              <w:spacing w:before="60" w:after="60"/>
              <w:jc w:val="center"/>
              <w:rPr>
                <w:sz w:val="20"/>
                <w:szCs w:val="20"/>
              </w:rPr>
            </w:pPr>
            <w:r w:rsidRPr="00AC6D54">
              <w:rPr>
                <w:sz w:val="20"/>
                <w:szCs w:val="20"/>
              </w:rPr>
              <w:fldChar w:fldCharType="begin">
                <w:ffData>
                  <w:name w:val="Check1"/>
                  <w:enabled/>
                  <w:calcOnExit w:val="0"/>
                  <w:checkBox>
                    <w:sizeAuto/>
                    <w:default w:val="0"/>
                  </w:checkBox>
                </w:ffData>
              </w:fldChar>
            </w:r>
            <w:r w:rsidR="009D749B" w:rsidRPr="00AC6D54">
              <w:rPr>
                <w:sz w:val="20"/>
                <w:szCs w:val="20"/>
              </w:rPr>
              <w:instrText xml:space="preserve"> FORMCHECKBOX </w:instrText>
            </w:r>
            <w:r w:rsidR="005420CE" w:rsidRPr="00AC6D54">
              <w:rPr>
                <w:sz w:val="20"/>
                <w:szCs w:val="20"/>
              </w:rPr>
            </w:r>
            <w:r w:rsidRPr="00AC6D54">
              <w:rPr>
                <w:sz w:val="20"/>
                <w:szCs w:val="20"/>
              </w:rPr>
              <w:fldChar w:fldCharType="end"/>
            </w:r>
          </w:p>
        </w:tc>
        <w:tc>
          <w:tcPr>
            <w:tcW w:w="622" w:type="dxa"/>
            <w:tcMar>
              <w:top w:w="43" w:type="dxa"/>
              <w:left w:w="72" w:type="dxa"/>
              <w:bottom w:w="43" w:type="dxa"/>
              <w:right w:w="43" w:type="dxa"/>
            </w:tcMar>
            <w:vAlign w:val="center"/>
          </w:tcPr>
          <w:p w:rsidR="009D749B" w:rsidRPr="00AC6D54" w:rsidRDefault="00447355" w:rsidP="00671D14">
            <w:pPr>
              <w:spacing w:before="60" w:after="60"/>
              <w:jc w:val="center"/>
              <w:rPr>
                <w:sz w:val="20"/>
                <w:szCs w:val="20"/>
              </w:rPr>
            </w:pPr>
            <w:r w:rsidRPr="00AC6D54">
              <w:rPr>
                <w:sz w:val="20"/>
                <w:szCs w:val="20"/>
              </w:rPr>
              <w:fldChar w:fldCharType="begin">
                <w:ffData>
                  <w:name w:val="Check2"/>
                  <w:enabled/>
                  <w:calcOnExit w:val="0"/>
                  <w:checkBox>
                    <w:sizeAuto/>
                    <w:default w:val="0"/>
                  </w:checkBox>
                </w:ffData>
              </w:fldChar>
            </w:r>
            <w:r w:rsidR="009D749B" w:rsidRPr="00AC6D54">
              <w:rPr>
                <w:sz w:val="20"/>
                <w:szCs w:val="20"/>
              </w:rPr>
              <w:instrText xml:space="preserve"> FORMCHECKBOX </w:instrText>
            </w:r>
            <w:r w:rsidR="005420CE" w:rsidRPr="00AC6D54">
              <w:rPr>
                <w:sz w:val="20"/>
                <w:szCs w:val="20"/>
              </w:rPr>
            </w:r>
            <w:r w:rsidRPr="00AC6D54">
              <w:rPr>
                <w:sz w:val="20"/>
                <w:szCs w:val="20"/>
              </w:rPr>
              <w:fldChar w:fldCharType="end"/>
            </w:r>
          </w:p>
        </w:tc>
        <w:tc>
          <w:tcPr>
            <w:tcW w:w="1189" w:type="dxa"/>
            <w:tcMar>
              <w:top w:w="43" w:type="dxa"/>
              <w:left w:w="72" w:type="dxa"/>
              <w:bottom w:w="43" w:type="dxa"/>
              <w:right w:w="43" w:type="dxa"/>
            </w:tcMar>
            <w:vAlign w:val="center"/>
          </w:tcPr>
          <w:p w:rsidR="009D749B" w:rsidRPr="00AC6D54" w:rsidRDefault="00447355" w:rsidP="00671D14">
            <w:pPr>
              <w:spacing w:before="60" w:after="60"/>
              <w:jc w:val="center"/>
              <w:rPr>
                <w:sz w:val="20"/>
                <w:szCs w:val="20"/>
              </w:rPr>
            </w:pPr>
            <w:r w:rsidRPr="00AC6D54">
              <w:rPr>
                <w:sz w:val="20"/>
                <w:szCs w:val="20"/>
              </w:rPr>
              <w:fldChar w:fldCharType="begin">
                <w:ffData>
                  <w:name w:val="Check3"/>
                  <w:enabled/>
                  <w:calcOnExit w:val="0"/>
                  <w:checkBox>
                    <w:sizeAuto/>
                    <w:default w:val="0"/>
                  </w:checkBox>
                </w:ffData>
              </w:fldChar>
            </w:r>
            <w:r w:rsidR="009D749B" w:rsidRPr="00AC6D54">
              <w:rPr>
                <w:sz w:val="20"/>
                <w:szCs w:val="20"/>
              </w:rPr>
              <w:instrText xml:space="preserve"> FORMCHECKBOX </w:instrText>
            </w:r>
            <w:r w:rsidR="005420CE" w:rsidRPr="00AC6D54">
              <w:rPr>
                <w:sz w:val="20"/>
                <w:szCs w:val="20"/>
              </w:rPr>
            </w:r>
            <w:r w:rsidRPr="00AC6D54">
              <w:rPr>
                <w:sz w:val="20"/>
                <w:szCs w:val="20"/>
              </w:rPr>
              <w:fldChar w:fldCharType="end"/>
            </w:r>
          </w:p>
        </w:tc>
        <w:tc>
          <w:tcPr>
            <w:tcW w:w="3546" w:type="dxa"/>
            <w:tcMar>
              <w:top w:w="43" w:type="dxa"/>
              <w:left w:w="72" w:type="dxa"/>
              <w:bottom w:w="43" w:type="dxa"/>
              <w:right w:w="43" w:type="dxa"/>
            </w:tcMar>
          </w:tcPr>
          <w:p w:rsidR="009D749B" w:rsidRPr="00AC6D54" w:rsidRDefault="00447355" w:rsidP="00671D14">
            <w:pPr>
              <w:spacing w:before="60" w:after="60"/>
              <w:rPr>
                <w:rFonts w:ascii="Arial" w:hAnsi="Arial" w:cs="Arial"/>
                <w:sz w:val="20"/>
                <w:szCs w:val="20"/>
              </w:rPr>
            </w:pPr>
            <w:r>
              <w:rPr>
                <w:rFonts w:ascii="Arial" w:hAnsi="Arial" w:cs="Arial"/>
                <w:sz w:val="20"/>
                <w:szCs w:val="20"/>
              </w:rPr>
              <w:fldChar w:fldCharType="begin">
                <w:ffData>
                  <w:name w:val="Text2"/>
                  <w:enabled/>
                  <w:calcOnExit w:val="0"/>
                  <w:textInput/>
                </w:ffData>
              </w:fldChar>
            </w:r>
            <w:r w:rsidR="009D749B">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Pr>
                <w:rFonts w:ascii="Arial" w:hAnsi="Arial" w:cs="Arial"/>
                <w:sz w:val="20"/>
                <w:szCs w:val="20"/>
              </w:rPr>
              <w:fldChar w:fldCharType="end"/>
            </w:r>
          </w:p>
        </w:tc>
      </w:tr>
      <w:tr w:rsidR="009D749B" w:rsidRPr="00AC6D54" w:rsidTr="00671D14">
        <w:trPr>
          <w:cantSplit/>
          <w:jc w:val="center"/>
        </w:trPr>
        <w:tc>
          <w:tcPr>
            <w:tcW w:w="4101" w:type="dxa"/>
            <w:tcMar>
              <w:top w:w="43" w:type="dxa"/>
              <w:left w:w="72" w:type="dxa"/>
              <w:bottom w:w="43" w:type="dxa"/>
              <w:right w:w="43" w:type="dxa"/>
            </w:tcMar>
          </w:tcPr>
          <w:p w:rsidR="009D749B" w:rsidRPr="00AC6D54" w:rsidRDefault="009D749B" w:rsidP="00671D14">
            <w:pPr>
              <w:spacing w:before="60" w:after="60"/>
              <w:rPr>
                <w:rFonts w:ascii="Arial" w:hAnsi="Arial" w:cs="Arial"/>
                <w:sz w:val="20"/>
                <w:szCs w:val="20"/>
              </w:rPr>
            </w:pPr>
            <w:r>
              <w:rPr>
                <w:rFonts w:ascii="Arial" w:hAnsi="Arial" w:cs="Arial"/>
                <w:sz w:val="20"/>
                <w:szCs w:val="20"/>
              </w:rPr>
              <w:t>Does the SEMP describe the design processes and the design analysis steps required for an optimum design?</w:t>
            </w:r>
          </w:p>
        </w:tc>
        <w:tc>
          <w:tcPr>
            <w:tcW w:w="622" w:type="dxa"/>
            <w:tcMar>
              <w:top w:w="43" w:type="dxa"/>
              <w:left w:w="72" w:type="dxa"/>
              <w:bottom w:w="43" w:type="dxa"/>
              <w:right w:w="43" w:type="dxa"/>
            </w:tcMar>
            <w:vAlign w:val="center"/>
          </w:tcPr>
          <w:p w:rsidR="009D749B" w:rsidRPr="00AC6D54" w:rsidRDefault="00447355" w:rsidP="00671D14">
            <w:pPr>
              <w:spacing w:before="60" w:after="60"/>
              <w:jc w:val="center"/>
              <w:rPr>
                <w:sz w:val="20"/>
                <w:szCs w:val="20"/>
              </w:rPr>
            </w:pPr>
            <w:r w:rsidRPr="00AC6D54">
              <w:rPr>
                <w:sz w:val="20"/>
                <w:szCs w:val="20"/>
              </w:rPr>
              <w:fldChar w:fldCharType="begin">
                <w:ffData>
                  <w:name w:val="Check1"/>
                  <w:enabled/>
                  <w:calcOnExit w:val="0"/>
                  <w:checkBox>
                    <w:sizeAuto/>
                    <w:default w:val="0"/>
                  </w:checkBox>
                </w:ffData>
              </w:fldChar>
            </w:r>
            <w:r w:rsidR="009D749B" w:rsidRPr="00AC6D54">
              <w:rPr>
                <w:sz w:val="20"/>
                <w:szCs w:val="20"/>
              </w:rPr>
              <w:instrText xml:space="preserve"> FORMCHECKBOX </w:instrText>
            </w:r>
            <w:r w:rsidR="005420CE" w:rsidRPr="00AC6D54">
              <w:rPr>
                <w:sz w:val="20"/>
                <w:szCs w:val="20"/>
              </w:rPr>
            </w:r>
            <w:r w:rsidRPr="00AC6D54">
              <w:rPr>
                <w:sz w:val="20"/>
                <w:szCs w:val="20"/>
              </w:rPr>
              <w:fldChar w:fldCharType="end"/>
            </w:r>
          </w:p>
        </w:tc>
        <w:tc>
          <w:tcPr>
            <w:tcW w:w="622" w:type="dxa"/>
            <w:tcMar>
              <w:top w:w="43" w:type="dxa"/>
              <w:left w:w="72" w:type="dxa"/>
              <w:bottom w:w="43" w:type="dxa"/>
              <w:right w:w="43" w:type="dxa"/>
            </w:tcMar>
            <w:vAlign w:val="center"/>
          </w:tcPr>
          <w:p w:rsidR="009D749B" w:rsidRPr="00AC6D54" w:rsidRDefault="00447355" w:rsidP="00671D14">
            <w:pPr>
              <w:spacing w:before="60" w:after="60"/>
              <w:jc w:val="center"/>
              <w:rPr>
                <w:sz w:val="20"/>
                <w:szCs w:val="20"/>
              </w:rPr>
            </w:pPr>
            <w:r w:rsidRPr="00AC6D54">
              <w:rPr>
                <w:sz w:val="20"/>
                <w:szCs w:val="20"/>
              </w:rPr>
              <w:fldChar w:fldCharType="begin">
                <w:ffData>
                  <w:name w:val="Check2"/>
                  <w:enabled/>
                  <w:calcOnExit w:val="0"/>
                  <w:checkBox>
                    <w:sizeAuto/>
                    <w:default w:val="0"/>
                  </w:checkBox>
                </w:ffData>
              </w:fldChar>
            </w:r>
            <w:r w:rsidR="009D749B" w:rsidRPr="00AC6D54">
              <w:rPr>
                <w:sz w:val="20"/>
                <w:szCs w:val="20"/>
              </w:rPr>
              <w:instrText xml:space="preserve"> FORMCHECKBOX </w:instrText>
            </w:r>
            <w:r w:rsidR="005420CE" w:rsidRPr="00AC6D54">
              <w:rPr>
                <w:sz w:val="20"/>
                <w:szCs w:val="20"/>
              </w:rPr>
            </w:r>
            <w:r w:rsidRPr="00AC6D54">
              <w:rPr>
                <w:sz w:val="20"/>
                <w:szCs w:val="20"/>
              </w:rPr>
              <w:fldChar w:fldCharType="end"/>
            </w:r>
          </w:p>
        </w:tc>
        <w:tc>
          <w:tcPr>
            <w:tcW w:w="1189" w:type="dxa"/>
            <w:tcMar>
              <w:top w:w="43" w:type="dxa"/>
              <w:left w:w="72" w:type="dxa"/>
              <w:bottom w:w="43" w:type="dxa"/>
              <w:right w:w="43" w:type="dxa"/>
            </w:tcMar>
            <w:vAlign w:val="center"/>
          </w:tcPr>
          <w:p w:rsidR="009D749B" w:rsidRPr="00AC6D54" w:rsidRDefault="00447355" w:rsidP="00671D14">
            <w:pPr>
              <w:spacing w:before="60" w:after="60"/>
              <w:jc w:val="center"/>
              <w:rPr>
                <w:sz w:val="20"/>
                <w:szCs w:val="20"/>
              </w:rPr>
            </w:pPr>
            <w:r w:rsidRPr="00AC6D54">
              <w:rPr>
                <w:sz w:val="20"/>
                <w:szCs w:val="20"/>
              </w:rPr>
              <w:fldChar w:fldCharType="begin">
                <w:ffData>
                  <w:name w:val="Check3"/>
                  <w:enabled/>
                  <w:calcOnExit w:val="0"/>
                  <w:checkBox>
                    <w:sizeAuto/>
                    <w:default w:val="0"/>
                  </w:checkBox>
                </w:ffData>
              </w:fldChar>
            </w:r>
            <w:r w:rsidR="009D749B" w:rsidRPr="00AC6D54">
              <w:rPr>
                <w:sz w:val="20"/>
                <w:szCs w:val="20"/>
              </w:rPr>
              <w:instrText xml:space="preserve"> FORMCHECKBOX </w:instrText>
            </w:r>
            <w:r w:rsidR="005420CE" w:rsidRPr="00AC6D54">
              <w:rPr>
                <w:sz w:val="20"/>
                <w:szCs w:val="20"/>
              </w:rPr>
            </w:r>
            <w:r w:rsidRPr="00AC6D54">
              <w:rPr>
                <w:sz w:val="20"/>
                <w:szCs w:val="20"/>
              </w:rPr>
              <w:fldChar w:fldCharType="end"/>
            </w:r>
          </w:p>
        </w:tc>
        <w:tc>
          <w:tcPr>
            <w:tcW w:w="3546" w:type="dxa"/>
            <w:tcMar>
              <w:top w:w="43" w:type="dxa"/>
              <w:left w:w="72" w:type="dxa"/>
              <w:bottom w:w="43" w:type="dxa"/>
              <w:right w:w="43" w:type="dxa"/>
            </w:tcMar>
          </w:tcPr>
          <w:p w:rsidR="009D749B" w:rsidRPr="00AC6D54" w:rsidRDefault="00447355" w:rsidP="00671D14">
            <w:pPr>
              <w:spacing w:before="60" w:after="60"/>
              <w:rPr>
                <w:rFonts w:ascii="Arial" w:hAnsi="Arial" w:cs="Arial"/>
                <w:sz w:val="20"/>
                <w:szCs w:val="20"/>
              </w:rPr>
            </w:pPr>
            <w:r>
              <w:rPr>
                <w:rFonts w:ascii="Arial" w:hAnsi="Arial" w:cs="Arial"/>
                <w:sz w:val="20"/>
                <w:szCs w:val="20"/>
              </w:rPr>
              <w:fldChar w:fldCharType="begin">
                <w:ffData>
                  <w:name w:val="Text2"/>
                  <w:enabled/>
                  <w:calcOnExit w:val="0"/>
                  <w:textInput/>
                </w:ffData>
              </w:fldChar>
            </w:r>
            <w:r w:rsidR="009D749B">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Pr>
                <w:rFonts w:ascii="Arial" w:hAnsi="Arial" w:cs="Arial"/>
                <w:sz w:val="20"/>
                <w:szCs w:val="20"/>
              </w:rPr>
              <w:fldChar w:fldCharType="end"/>
            </w:r>
          </w:p>
        </w:tc>
      </w:tr>
      <w:tr w:rsidR="009D749B" w:rsidRPr="00AC6D54" w:rsidTr="00671D14">
        <w:trPr>
          <w:cantSplit/>
          <w:jc w:val="center"/>
        </w:trPr>
        <w:tc>
          <w:tcPr>
            <w:tcW w:w="4101" w:type="dxa"/>
            <w:tcMar>
              <w:top w:w="43" w:type="dxa"/>
              <w:left w:w="72" w:type="dxa"/>
              <w:bottom w:w="43" w:type="dxa"/>
              <w:right w:w="43" w:type="dxa"/>
            </w:tcMar>
          </w:tcPr>
          <w:p w:rsidR="009D749B" w:rsidRPr="00AC6D54" w:rsidRDefault="009D749B" w:rsidP="00671D14">
            <w:pPr>
              <w:spacing w:before="60" w:after="60"/>
              <w:rPr>
                <w:rFonts w:ascii="Arial" w:hAnsi="Arial" w:cs="Arial"/>
                <w:sz w:val="20"/>
                <w:szCs w:val="20"/>
              </w:rPr>
            </w:pPr>
            <w:r>
              <w:rPr>
                <w:rFonts w:ascii="Arial" w:hAnsi="Arial" w:cs="Arial"/>
                <w:sz w:val="20"/>
                <w:szCs w:val="20"/>
              </w:rPr>
              <w:t>Does the SEMP clearly identify any necessary supporting technical plans, such as a Verification Plan or an Integration Plan? Does it define when and how they will be written?</w:t>
            </w:r>
          </w:p>
        </w:tc>
        <w:tc>
          <w:tcPr>
            <w:tcW w:w="622" w:type="dxa"/>
            <w:tcMar>
              <w:top w:w="43" w:type="dxa"/>
              <w:left w:w="72" w:type="dxa"/>
              <w:bottom w:w="43" w:type="dxa"/>
              <w:right w:w="43" w:type="dxa"/>
            </w:tcMar>
            <w:vAlign w:val="center"/>
          </w:tcPr>
          <w:p w:rsidR="009D749B" w:rsidRPr="00AC6D54" w:rsidRDefault="00447355" w:rsidP="00671D14">
            <w:pPr>
              <w:spacing w:before="60" w:after="60"/>
              <w:jc w:val="center"/>
              <w:rPr>
                <w:sz w:val="20"/>
                <w:szCs w:val="20"/>
              </w:rPr>
            </w:pPr>
            <w:r w:rsidRPr="00AC6D54">
              <w:rPr>
                <w:sz w:val="20"/>
                <w:szCs w:val="20"/>
              </w:rPr>
              <w:fldChar w:fldCharType="begin">
                <w:ffData>
                  <w:name w:val="Check1"/>
                  <w:enabled/>
                  <w:calcOnExit w:val="0"/>
                  <w:checkBox>
                    <w:sizeAuto/>
                    <w:default w:val="0"/>
                  </w:checkBox>
                </w:ffData>
              </w:fldChar>
            </w:r>
            <w:r w:rsidR="009D749B" w:rsidRPr="00AC6D54">
              <w:rPr>
                <w:sz w:val="20"/>
                <w:szCs w:val="20"/>
              </w:rPr>
              <w:instrText xml:space="preserve"> FORMCHECKBOX </w:instrText>
            </w:r>
            <w:r w:rsidR="005420CE" w:rsidRPr="00AC6D54">
              <w:rPr>
                <w:sz w:val="20"/>
                <w:szCs w:val="20"/>
              </w:rPr>
            </w:r>
            <w:r w:rsidRPr="00AC6D54">
              <w:rPr>
                <w:sz w:val="20"/>
                <w:szCs w:val="20"/>
              </w:rPr>
              <w:fldChar w:fldCharType="end"/>
            </w:r>
          </w:p>
        </w:tc>
        <w:tc>
          <w:tcPr>
            <w:tcW w:w="622" w:type="dxa"/>
            <w:tcMar>
              <w:top w:w="43" w:type="dxa"/>
              <w:left w:w="72" w:type="dxa"/>
              <w:bottom w:w="43" w:type="dxa"/>
              <w:right w:w="43" w:type="dxa"/>
            </w:tcMar>
            <w:vAlign w:val="center"/>
          </w:tcPr>
          <w:p w:rsidR="009D749B" w:rsidRPr="00AC6D54" w:rsidRDefault="00447355" w:rsidP="00671D14">
            <w:pPr>
              <w:spacing w:before="60" w:after="60"/>
              <w:jc w:val="center"/>
              <w:rPr>
                <w:sz w:val="20"/>
                <w:szCs w:val="20"/>
              </w:rPr>
            </w:pPr>
            <w:r w:rsidRPr="00AC6D54">
              <w:rPr>
                <w:sz w:val="20"/>
                <w:szCs w:val="20"/>
              </w:rPr>
              <w:fldChar w:fldCharType="begin">
                <w:ffData>
                  <w:name w:val="Check2"/>
                  <w:enabled/>
                  <w:calcOnExit w:val="0"/>
                  <w:checkBox>
                    <w:sizeAuto/>
                    <w:default w:val="0"/>
                  </w:checkBox>
                </w:ffData>
              </w:fldChar>
            </w:r>
            <w:r w:rsidR="009D749B" w:rsidRPr="00AC6D54">
              <w:rPr>
                <w:sz w:val="20"/>
                <w:szCs w:val="20"/>
              </w:rPr>
              <w:instrText xml:space="preserve"> FORMCHECKBOX </w:instrText>
            </w:r>
            <w:r w:rsidR="005420CE" w:rsidRPr="00AC6D54">
              <w:rPr>
                <w:sz w:val="20"/>
                <w:szCs w:val="20"/>
              </w:rPr>
            </w:r>
            <w:r w:rsidRPr="00AC6D54">
              <w:rPr>
                <w:sz w:val="20"/>
                <w:szCs w:val="20"/>
              </w:rPr>
              <w:fldChar w:fldCharType="end"/>
            </w:r>
          </w:p>
        </w:tc>
        <w:tc>
          <w:tcPr>
            <w:tcW w:w="1189" w:type="dxa"/>
            <w:tcMar>
              <w:top w:w="43" w:type="dxa"/>
              <w:left w:w="72" w:type="dxa"/>
              <w:bottom w:w="43" w:type="dxa"/>
              <w:right w:w="43" w:type="dxa"/>
            </w:tcMar>
            <w:vAlign w:val="center"/>
          </w:tcPr>
          <w:p w:rsidR="009D749B" w:rsidRPr="00AC6D54" w:rsidRDefault="00447355" w:rsidP="00671D14">
            <w:pPr>
              <w:spacing w:before="60" w:after="60"/>
              <w:jc w:val="center"/>
              <w:rPr>
                <w:sz w:val="20"/>
                <w:szCs w:val="20"/>
              </w:rPr>
            </w:pPr>
            <w:r w:rsidRPr="00AC6D54">
              <w:rPr>
                <w:sz w:val="20"/>
                <w:szCs w:val="20"/>
              </w:rPr>
              <w:fldChar w:fldCharType="begin">
                <w:ffData>
                  <w:name w:val="Check3"/>
                  <w:enabled/>
                  <w:calcOnExit w:val="0"/>
                  <w:checkBox>
                    <w:sizeAuto/>
                    <w:default w:val="0"/>
                  </w:checkBox>
                </w:ffData>
              </w:fldChar>
            </w:r>
            <w:r w:rsidR="009D749B" w:rsidRPr="00AC6D54">
              <w:rPr>
                <w:sz w:val="20"/>
                <w:szCs w:val="20"/>
              </w:rPr>
              <w:instrText xml:space="preserve"> FORMCHECKBOX </w:instrText>
            </w:r>
            <w:r w:rsidR="005420CE" w:rsidRPr="00AC6D54">
              <w:rPr>
                <w:sz w:val="20"/>
                <w:szCs w:val="20"/>
              </w:rPr>
            </w:r>
            <w:r w:rsidRPr="00AC6D54">
              <w:rPr>
                <w:sz w:val="20"/>
                <w:szCs w:val="20"/>
              </w:rPr>
              <w:fldChar w:fldCharType="end"/>
            </w:r>
          </w:p>
        </w:tc>
        <w:tc>
          <w:tcPr>
            <w:tcW w:w="3546" w:type="dxa"/>
            <w:tcMar>
              <w:top w:w="43" w:type="dxa"/>
              <w:left w:w="72" w:type="dxa"/>
              <w:bottom w:w="43" w:type="dxa"/>
              <w:right w:w="43" w:type="dxa"/>
            </w:tcMar>
          </w:tcPr>
          <w:p w:rsidR="009D749B" w:rsidRPr="00AC6D54" w:rsidRDefault="00447355" w:rsidP="00671D14">
            <w:pPr>
              <w:spacing w:before="60" w:after="60"/>
              <w:rPr>
                <w:rFonts w:ascii="Arial" w:hAnsi="Arial" w:cs="Arial"/>
                <w:sz w:val="20"/>
                <w:szCs w:val="20"/>
              </w:rPr>
            </w:pPr>
            <w:r>
              <w:rPr>
                <w:rFonts w:ascii="Arial" w:hAnsi="Arial" w:cs="Arial"/>
                <w:sz w:val="20"/>
                <w:szCs w:val="20"/>
              </w:rPr>
              <w:fldChar w:fldCharType="begin">
                <w:ffData>
                  <w:name w:val="Text2"/>
                  <w:enabled/>
                  <w:calcOnExit w:val="0"/>
                  <w:textInput/>
                </w:ffData>
              </w:fldChar>
            </w:r>
            <w:r w:rsidR="009D749B">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Pr>
                <w:rFonts w:ascii="Arial" w:hAnsi="Arial" w:cs="Arial"/>
                <w:sz w:val="20"/>
                <w:szCs w:val="20"/>
              </w:rPr>
              <w:fldChar w:fldCharType="end"/>
            </w:r>
          </w:p>
        </w:tc>
      </w:tr>
      <w:tr w:rsidR="009D749B" w:rsidRPr="00AC6D54" w:rsidTr="00671D14">
        <w:trPr>
          <w:cantSplit/>
          <w:jc w:val="center"/>
        </w:trPr>
        <w:tc>
          <w:tcPr>
            <w:tcW w:w="4101" w:type="dxa"/>
            <w:tcMar>
              <w:top w:w="43" w:type="dxa"/>
              <w:left w:w="72" w:type="dxa"/>
              <w:bottom w:w="43" w:type="dxa"/>
              <w:right w:w="43" w:type="dxa"/>
            </w:tcMar>
          </w:tcPr>
          <w:p w:rsidR="009D749B" w:rsidRPr="00AC6D54" w:rsidRDefault="009D749B" w:rsidP="00671D14">
            <w:pPr>
              <w:spacing w:before="60" w:after="60"/>
              <w:rPr>
                <w:rFonts w:ascii="Arial" w:hAnsi="Arial" w:cs="Arial"/>
                <w:sz w:val="20"/>
                <w:szCs w:val="20"/>
              </w:rPr>
            </w:pPr>
            <w:r>
              <w:rPr>
                <w:rFonts w:ascii="Arial" w:hAnsi="Arial" w:cs="Arial"/>
                <w:sz w:val="20"/>
                <w:szCs w:val="20"/>
              </w:rPr>
              <w:t>Does the SEMP spell out stakeholder involvement when it is necessary?</w:t>
            </w:r>
          </w:p>
        </w:tc>
        <w:tc>
          <w:tcPr>
            <w:tcW w:w="622" w:type="dxa"/>
            <w:tcMar>
              <w:top w:w="43" w:type="dxa"/>
              <w:left w:w="72" w:type="dxa"/>
              <w:bottom w:w="43" w:type="dxa"/>
              <w:right w:w="43" w:type="dxa"/>
            </w:tcMar>
            <w:vAlign w:val="center"/>
          </w:tcPr>
          <w:p w:rsidR="009D749B" w:rsidRPr="00AC6D54" w:rsidRDefault="00447355" w:rsidP="00671D14">
            <w:pPr>
              <w:spacing w:before="60" w:after="60"/>
              <w:jc w:val="center"/>
              <w:rPr>
                <w:sz w:val="20"/>
                <w:szCs w:val="20"/>
              </w:rPr>
            </w:pPr>
            <w:r w:rsidRPr="00AC6D54">
              <w:rPr>
                <w:sz w:val="20"/>
                <w:szCs w:val="20"/>
              </w:rPr>
              <w:fldChar w:fldCharType="begin">
                <w:ffData>
                  <w:name w:val="Check1"/>
                  <w:enabled/>
                  <w:calcOnExit w:val="0"/>
                  <w:checkBox>
                    <w:sizeAuto/>
                    <w:default w:val="0"/>
                  </w:checkBox>
                </w:ffData>
              </w:fldChar>
            </w:r>
            <w:r w:rsidR="009D749B" w:rsidRPr="00AC6D54">
              <w:rPr>
                <w:sz w:val="20"/>
                <w:szCs w:val="20"/>
              </w:rPr>
              <w:instrText xml:space="preserve"> FORMCHECKBOX </w:instrText>
            </w:r>
            <w:r w:rsidR="005420CE" w:rsidRPr="00AC6D54">
              <w:rPr>
                <w:sz w:val="20"/>
                <w:szCs w:val="20"/>
              </w:rPr>
            </w:r>
            <w:r w:rsidRPr="00AC6D54">
              <w:rPr>
                <w:sz w:val="20"/>
                <w:szCs w:val="20"/>
              </w:rPr>
              <w:fldChar w:fldCharType="end"/>
            </w:r>
          </w:p>
        </w:tc>
        <w:tc>
          <w:tcPr>
            <w:tcW w:w="622" w:type="dxa"/>
            <w:tcMar>
              <w:top w:w="43" w:type="dxa"/>
              <w:left w:w="72" w:type="dxa"/>
              <w:bottom w:w="43" w:type="dxa"/>
              <w:right w:w="43" w:type="dxa"/>
            </w:tcMar>
            <w:vAlign w:val="center"/>
          </w:tcPr>
          <w:p w:rsidR="009D749B" w:rsidRPr="00AC6D54" w:rsidRDefault="00447355" w:rsidP="00671D14">
            <w:pPr>
              <w:spacing w:before="60" w:after="60"/>
              <w:jc w:val="center"/>
              <w:rPr>
                <w:sz w:val="20"/>
                <w:szCs w:val="20"/>
              </w:rPr>
            </w:pPr>
            <w:r w:rsidRPr="00AC6D54">
              <w:rPr>
                <w:sz w:val="20"/>
                <w:szCs w:val="20"/>
              </w:rPr>
              <w:fldChar w:fldCharType="begin">
                <w:ffData>
                  <w:name w:val="Check2"/>
                  <w:enabled/>
                  <w:calcOnExit w:val="0"/>
                  <w:checkBox>
                    <w:sizeAuto/>
                    <w:default w:val="0"/>
                  </w:checkBox>
                </w:ffData>
              </w:fldChar>
            </w:r>
            <w:r w:rsidR="009D749B" w:rsidRPr="00AC6D54">
              <w:rPr>
                <w:sz w:val="20"/>
                <w:szCs w:val="20"/>
              </w:rPr>
              <w:instrText xml:space="preserve"> FORMCHECKBOX </w:instrText>
            </w:r>
            <w:r w:rsidR="005420CE" w:rsidRPr="00AC6D54">
              <w:rPr>
                <w:sz w:val="20"/>
                <w:szCs w:val="20"/>
              </w:rPr>
            </w:r>
            <w:r w:rsidRPr="00AC6D54">
              <w:rPr>
                <w:sz w:val="20"/>
                <w:szCs w:val="20"/>
              </w:rPr>
              <w:fldChar w:fldCharType="end"/>
            </w:r>
          </w:p>
        </w:tc>
        <w:tc>
          <w:tcPr>
            <w:tcW w:w="1189" w:type="dxa"/>
            <w:tcMar>
              <w:top w:w="43" w:type="dxa"/>
              <w:left w:w="72" w:type="dxa"/>
              <w:bottom w:w="43" w:type="dxa"/>
              <w:right w:w="43" w:type="dxa"/>
            </w:tcMar>
            <w:vAlign w:val="center"/>
          </w:tcPr>
          <w:p w:rsidR="009D749B" w:rsidRPr="00AC6D54" w:rsidRDefault="00447355" w:rsidP="00671D14">
            <w:pPr>
              <w:spacing w:before="60" w:after="60"/>
              <w:jc w:val="center"/>
              <w:rPr>
                <w:sz w:val="20"/>
                <w:szCs w:val="20"/>
              </w:rPr>
            </w:pPr>
            <w:r w:rsidRPr="00AC6D54">
              <w:rPr>
                <w:sz w:val="20"/>
                <w:szCs w:val="20"/>
              </w:rPr>
              <w:fldChar w:fldCharType="begin">
                <w:ffData>
                  <w:name w:val="Check3"/>
                  <w:enabled/>
                  <w:calcOnExit w:val="0"/>
                  <w:checkBox>
                    <w:sizeAuto/>
                    <w:default w:val="0"/>
                  </w:checkBox>
                </w:ffData>
              </w:fldChar>
            </w:r>
            <w:r w:rsidR="009D749B" w:rsidRPr="00AC6D54">
              <w:rPr>
                <w:sz w:val="20"/>
                <w:szCs w:val="20"/>
              </w:rPr>
              <w:instrText xml:space="preserve"> FORMCHECKBOX </w:instrText>
            </w:r>
            <w:r w:rsidR="005420CE" w:rsidRPr="00AC6D54">
              <w:rPr>
                <w:sz w:val="20"/>
                <w:szCs w:val="20"/>
              </w:rPr>
            </w:r>
            <w:r w:rsidRPr="00AC6D54">
              <w:rPr>
                <w:sz w:val="20"/>
                <w:szCs w:val="20"/>
              </w:rPr>
              <w:fldChar w:fldCharType="end"/>
            </w:r>
          </w:p>
        </w:tc>
        <w:tc>
          <w:tcPr>
            <w:tcW w:w="3546" w:type="dxa"/>
            <w:tcMar>
              <w:top w:w="43" w:type="dxa"/>
              <w:left w:w="72" w:type="dxa"/>
              <w:bottom w:w="43" w:type="dxa"/>
              <w:right w:w="43" w:type="dxa"/>
            </w:tcMar>
          </w:tcPr>
          <w:p w:rsidR="009D749B" w:rsidRPr="00AC6D54" w:rsidRDefault="00447355" w:rsidP="00671D14">
            <w:pPr>
              <w:spacing w:before="60" w:after="60"/>
              <w:rPr>
                <w:rFonts w:ascii="Arial" w:hAnsi="Arial" w:cs="Arial"/>
                <w:sz w:val="20"/>
                <w:szCs w:val="20"/>
              </w:rPr>
            </w:pPr>
            <w:r>
              <w:rPr>
                <w:rFonts w:ascii="Arial" w:hAnsi="Arial" w:cs="Arial"/>
                <w:sz w:val="20"/>
                <w:szCs w:val="20"/>
              </w:rPr>
              <w:fldChar w:fldCharType="begin">
                <w:ffData>
                  <w:name w:val="Text2"/>
                  <w:enabled/>
                  <w:calcOnExit w:val="0"/>
                  <w:textInput/>
                </w:ffData>
              </w:fldChar>
            </w:r>
            <w:r w:rsidR="009D749B">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Pr>
                <w:rFonts w:ascii="Arial" w:hAnsi="Arial" w:cs="Arial"/>
                <w:sz w:val="20"/>
                <w:szCs w:val="20"/>
              </w:rPr>
              <w:fldChar w:fldCharType="end"/>
            </w:r>
          </w:p>
        </w:tc>
      </w:tr>
      <w:tr w:rsidR="009D749B" w:rsidRPr="00AC6D54" w:rsidTr="00671D14">
        <w:trPr>
          <w:cantSplit/>
          <w:jc w:val="center"/>
        </w:trPr>
        <w:tc>
          <w:tcPr>
            <w:tcW w:w="4101" w:type="dxa"/>
            <w:tcMar>
              <w:top w:w="43" w:type="dxa"/>
              <w:left w:w="72" w:type="dxa"/>
              <w:bottom w:w="43" w:type="dxa"/>
              <w:right w:w="43" w:type="dxa"/>
            </w:tcMar>
          </w:tcPr>
          <w:p w:rsidR="009D749B" w:rsidRPr="00AC6D54" w:rsidRDefault="009D749B" w:rsidP="00671D14">
            <w:pPr>
              <w:spacing w:before="60" w:after="60"/>
              <w:rPr>
                <w:rFonts w:ascii="Arial" w:hAnsi="Arial" w:cs="Arial"/>
                <w:sz w:val="20"/>
                <w:szCs w:val="20"/>
              </w:rPr>
            </w:pPr>
            <w:r>
              <w:rPr>
                <w:rFonts w:ascii="Arial" w:hAnsi="Arial" w:cs="Arial"/>
                <w:sz w:val="20"/>
                <w:szCs w:val="20"/>
              </w:rPr>
              <w:t>Does the SEMP identify all the required technical staff and development teams? Does it identify the technical roles to be performed by the system’s owner, project staff, stakeholders, and the development teams?</w:t>
            </w:r>
          </w:p>
        </w:tc>
        <w:tc>
          <w:tcPr>
            <w:tcW w:w="622" w:type="dxa"/>
            <w:tcMar>
              <w:top w:w="43" w:type="dxa"/>
              <w:left w:w="72" w:type="dxa"/>
              <w:bottom w:w="43" w:type="dxa"/>
              <w:right w:w="43" w:type="dxa"/>
            </w:tcMar>
            <w:vAlign w:val="center"/>
          </w:tcPr>
          <w:p w:rsidR="009D749B" w:rsidRPr="00AC6D54" w:rsidRDefault="00447355" w:rsidP="00671D14">
            <w:pPr>
              <w:spacing w:before="60" w:after="60"/>
              <w:jc w:val="center"/>
              <w:rPr>
                <w:sz w:val="20"/>
                <w:szCs w:val="20"/>
              </w:rPr>
            </w:pPr>
            <w:r w:rsidRPr="00AC6D54">
              <w:rPr>
                <w:sz w:val="20"/>
                <w:szCs w:val="20"/>
              </w:rPr>
              <w:fldChar w:fldCharType="begin">
                <w:ffData>
                  <w:name w:val="Check1"/>
                  <w:enabled/>
                  <w:calcOnExit w:val="0"/>
                  <w:checkBox>
                    <w:sizeAuto/>
                    <w:default w:val="0"/>
                  </w:checkBox>
                </w:ffData>
              </w:fldChar>
            </w:r>
            <w:r w:rsidR="009D749B" w:rsidRPr="00AC6D54">
              <w:rPr>
                <w:sz w:val="20"/>
                <w:szCs w:val="20"/>
              </w:rPr>
              <w:instrText xml:space="preserve"> FORMCHECKBOX </w:instrText>
            </w:r>
            <w:r w:rsidR="005420CE" w:rsidRPr="00AC6D54">
              <w:rPr>
                <w:sz w:val="20"/>
                <w:szCs w:val="20"/>
              </w:rPr>
            </w:r>
            <w:r w:rsidRPr="00AC6D54">
              <w:rPr>
                <w:sz w:val="20"/>
                <w:szCs w:val="20"/>
              </w:rPr>
              <w:fldChar w:fldCharType="end"/>
            </w:r>
          </w:p>
        </w:tc>
        <w:tc>
          <w:tcPr>
            <w:tcW w:w="622" w:type="dxa"/>
            <w:tcMar>
              <w:top w:w="43" w:type="dxa"/>
              <w:left w:w="72" w:type="dxa"/>
              <w:bottom w:w="43" w:type="dxa"/>
              <w:right w:w="43" w:type="dxa"/>
            </w:tcMar>
            <w:vAlign w:val="center"/>
          </w:tcPr>
          <w:p w:rsidR="009D749B" w:rsidRPr="00AC6D54" w:rsidRDefault="00447355" w:rsidP="00671D14">
            <w:pPr>
              <w:spacing w:before="60" w:after="60"/>
              <w:jc w:val="center"/>
              <w:rPr>
                <w:sz w:val="20"/>
                <w:szCs w:val="20"/>
              </w:rPr>
            </w:pPr>
            <w:r w:rsidRPr="00AC6D54">
              <w:rPr>
                <w:sz w:val="20"/>
                <w:szCs w:val="20"/>
              </w:rPr>
              <w:fldChar w:fldCharType="begin">
                <w:ffData>
                  <w:name w:val="Check2"/>
                  <w:enabled/>
                  <w:calcOnExit w:val="0"/>
                  <w:checkBox>
                    <w:sizeAuto/>
                    <w:default w:val="0"/>
                  </w:checkBox>
                </w:ffData>
              </w:fldChar>
            </w:r>
            <w:r w:rsidR="009D749B" w:rsidRPr="00AC6D54">
              <w:rPr>
                <w:sz w:val="20"/>
                <w:szCs w:val="20"/>
              </w:rPr>
              <w:instrText xml:space="preserve"> FORMCHECKBOX </w:instrText>
            </w:r>
            <w:r w:rsidR="005420CE" w:rsidRPr="00AC6D54">
              <w:rPr>
                <w:sz w:val="20"/>
                <w:szCs w:val="20"/>
              </w:rPr>
            </w:r>
            <w:r w:rsidRPr="00AC6D54">
              <w:rPr>
                <w:sz w:val="20"/>
                <w:szCs w:val="20"/>
              </w:rPr>
              <w:fldChar w:fldCharType="end"/>
            </w:r>
          </w:p>
        </w:tc>
        <w:tc>
          <w:tcPr>
            <w:tcW w:w="1189" w:type="dxa"/>
            <w:tcMar>
              <w:top w:w="43" w:type="dxa"/>
              <w:left w:w="72" w:type="dxa"/>
              <w:bottom w:w="43" w:type="dxa"/>
              <w:right w:w="43" w:type="dxa"/>
            </w:tcMar>
            <w:vAlign w:val="center"/>
          </w:tcPr>
          <w:p w:rsidR="009D749B" w:rsidRPr="00AC6D54" w:rsidRDefault="00447355" w:rsidP="00671D14">
            <w:pPr>
              <w:spacing w:before="60" w:after="60"/>
              <w:jc w:val="center"/>
              <w:rPr>
                <w:sz w:val="20"/>
                <w:szCs w:val="20"/>
              </w:rPr>
            </w:pPr>
            <w:r w:rsidRPr="00AC6D54">
              <w:rPr>
                <w:sz w:val="20"/>
                <w:szCs w:val="20"/>
              </w:rPr>
              <w:fldChar w:fldCharType="begin">
                <w:ffData>
                  <w:name w:val="Check3"/>
                  <w:enabled/>
                  <w:calcOnExit w:val="0"/>
                  <w:checkBox>
                    <w:sizeAuto/>
                    <w:default w:val="0"/>
                  </w:checkBox>
                </w:ffData>
              </w:fldChar>
            </w:r>
            <w:r w:rsidR="009D749B" w:rsidRPr="00AC6D54">
              <w:rPr>
                <w:sz w:val="20"/>
                <w:szCs w:val="20"/>
              </w:rPr>
              <w:instrText xml:space="preserve"> FORMCHECKBOX </w:instrText>
            </w:r>
            <w:r w:rsidR="005420CE" w:rsidRPr="00AC6D54">
              <w:rPr>
                <w:sz w:val="20"/>
                <w:szCs w:val="20"/>
              </w:rPr>
            </w:r>
            <w:r w:rsidRPr="00AC6D54">
              <w:rPr>
                <w:sz w:val="20"/>
                <w:szCs w:val="20"/>
              </w:rPr>
              <w:fldChar w:fldCharType="end"/>
            </w:r>
          </w:p>
        </w:tc>
        <w:tc>
          <w:tcPr>
            <w:tcW w:w="3546" w:type="dxa"/>
            <w:tcMar>
              <w:top w:w="43" w:type="dxa"/>
              <w:left w:w="72" w:type="dxa"/>
              <w:bottom w:w="43" w:type="dxa"/>
              <w:right w:w="43" w:type="dxa"/>
            </w:tcMar>
          </w:tcPr>
          <w:p w:rsidR="009D749B" w:rsidRPr="00AC6D54" w:rsidRDefault="00447355" w:rsidP="00671D14">
            <w:pPr>
              <w:spacing w:before="60" w:after="60"/>
              <w:rPr>
                <w:rFonts w:ascii="Arial" w:hAnsi="Arial" w:cs="Arial"/>
                <w:sz w:val="20"/>
                <w:szCs w:val="20"/>
              </w:rPr>
            </w:pPr>
            <w:r>
              <w:rPr>
                <w:rFonts w:ascii="Arial" w:hAnsi="Arial" w:cs="Arial"/>
                <w:sz w:val="20"/>
                <w:szCs w:val="20"/>
              </w:rPr>
              <w:fldChar w:fldCharType="begin">
                <w:ffData>
                  <w:name w:val="Text2"/>
                  <w:enabled/>
                  <w:calcOnExit w:val="0"/>
                  <w:textInput/>
                </w:ffData>
              </w:fldChar>
            </w:r>
            <w:r w:rsidR="009D749B">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Pr>
                <w:rFonts w:ascii="Arial" w:hAnsi="Arial" w:cs="Arial"/>
                <w:sz w:val="20"/>
                <w:szCs w:val="20"/>
              </w:rPr>
              <w:fldChar w:fldCharType="end"/>
            </w:r>
          </w:p>
        </w:tc>
      </w:tr>
      <w:tr w:rsidR="009D749B" w:rsidRPr="00AC6D54" w:rsidTr="00671D14">
        <w:trPr>
          <w:cantSplit/>
          <w:jc w:val="center"/>
        </w:trPr>
        <w:tc>
          <w:tcPr>
            <w:tcW w:w="4101" w:type="dxa"/>
            <w:tcMar>
              <w:top w:w="43" w:type="dxa"/>
              <w:left w:w="72" w:type="dxa"/>
              <w:bottom w:w="43" w:type="dxa"/>
              <w:right w:w="43" w:type="dxa"/>
            </w:tcMar>
          </w:tcPr>
          <w:p w:rsidR="009D749B" w:rsidRPr="00AC6D54" w:rsidRDefault="009D749B" w:rsidP="00671D14">
            <w:pPr>
              <w:spacing w:before="60" w:after="60"/>
              <w:rPr>
                <w:rFonts w:ascii="Arial" w:hAnsi="Arial" w:cs="Arial"/>
                <w:sz w:val="20"/>
                <w:szCs w:val="20"/>
              </w:rPr>
            </w:pPr>
            <w:r>
              <w:rPr>
                <w:rFonts w:ascii="Arial" w:hAnsi="Arial" w:cs="Arial"/>
                <w:sz w:val="20"/>
                <w:szCs w:val="20"/>
              </w:rPr>
              <w:t>Does the SEMP cover the interfaces between the various development teams?</w:t>
            </w:r>
          </w:p>
        </w:tc>
        <w:tc>
          <w:tcPr>
            <w:tcW w:w="622" w:type="dxa"/>
            <w:tcMar>
              <w:top w:w="43" w:type="dxa"/>
              <w:left w:w="72" w:type="dxa"/>
              <w:bottom w:w="43" w:type="dxa"/>
              <w:right w:w="43" w:type="dxa"/>
            </w:tcMar>
            <w:vAlign w:val="center"/>
          </w:tcPr>
          <w:p w:rsidR="009D749B" w:rsidRPr="00AC6D54" w:rsidRDefault="00447355" w:rsidP="00671D14">
            <w:pPr>
              <w:spacing w:before="60" w:after="60"/>
              <w:jc w:val="center"/>
              <w:rPr>
                <w:sz w:val="20"/>
                <w:szCs w:val="20"/>
              </w:rPr>
            </w:pPr>
            <w:r w:rsidRPr="00AC6D54">
              <w:rPr>
                <w:sz w:val="20"/>
                <w:szCs w:val="20"/>
              </w:rPr>
              <w:fldChar w:fldCharType="begin">
                <w:ffData>
                  <w:name w:val="Check1"/>
                  <w:enabled/>
                  <w:calcOnExit w:val="0"/>
                  <w:checkBox>
                    <w:sizeAuto/>
                    <w:default w:val="0"/>
                  </w:checkBox>
                </w:ffData>
              </w:fldChar>
            </w:r>
            <w:r w:rsidR="009D749B" w:rsidRPr="00AC6D54">
              <w:rPr>
                <w:sz w:val="20"/>
                <w:szCs w:val="20"/>
              </w:rPr>
              <w:instrText xml:space="preserve"> FORMCHECKBOX </w:instrText>
            </w:r>
            <w:r w:rsidR="005420CE" w:rsidRPr="00AC6D54">
              <w:rPr>
                <w:sz w:val="20"/>
                <w:szCs w:val="20"/>
              </w:rPr>
            </w:r>
            <w:r w:rsidRPr="00AC6D54">
              <w:rPr>
                <w:sz w:val="20"/>
                <w:szCs w:val="20"/>
              </w:rPr>
              <w:fldChar w:fldCharType="end"/>
            </w:r>
          </w:p>
        </w:tc>
        <w:tc>
          <w:tcPr>
            <w:tcW w:w="622" w:type="dxa"/>
            <w:tcMar>
              <w:top w:w="43" w:type="dxa"/>
              <w:left w:w="72" w:type="dxa"/>
              <w:bottom w:w="43" w:type="dxa"/>
              <w:right w:w="43" w:type="dxa"/>
            </w:tcMar>
            <w:vAlign w:val="center"/>
          </w:tcPr>
          <w:p w:rsidR="009D749B" w:rsidRPr="00AC6D54" w:rsidRDefault="00447355" w:rsidP="00671D14">
            <w:pPr>
              <w:spacing w:before="60" w:after="60"/>
              <w:jc w:val="center"/>
              <w:rPr>
                <w:sz w:val="20"/>
                <w:szCs w:val="20"/>
              </w:rPr>
            </w:pPr>
            <w:r w:rsidRPr="00AC6D54">
              <w:rPr>
                <w:sz w:val="20"/>
                <w:szCs w:val="20"/>
              </w:rPr>
              <w:fldChar w:fldCharType="begin">
                <w:ffData>
                  <w:name w:val="Check2"/>
                  <w:enabled/>
                  <w:calcOnExit w:val="0"/>
                  <w:checkBox>
                    <w:sizeAuto/>
                    <w:default w:val="0"/>
                  </w:checkBox>
                </w:ffData>
              </w:fldChar>
            </w:r>
            <w:r w:rsidR="009D749B" w:rsidRPr="00AC6D54">
              <w:rPr>
                <w:sz w:val="20"/>
                <w:szCs w:val="20"/>
              </w:rPr>
              <w:instrText xml:space="preserve"> FORMCHECKBOX </w:instrText>
            </w:r>
            <w:r w:rsidR="005420CE" w:rsidRPr="00AC6D54">
              <w:rPr>
                <w:sz w:val="20"/>
                <w:szCs w:val="20"/>
              </w:rPr>
            </w:r>
            <w:r w:rsidRPr="00AC6D54">
              <w:rPr>
                <w:sz w:val="20"/>
                <w:szCs w:val="20"/>
              </w:rPr>
              <w:fldChar w:fldCharType="end"/>
            </w:r>
          </w:p>
        </w:tc>
        <w:tc>
          <w:tcPr>
            <w:tcW w:w="1189" w:type="dxa"/>
            <w:tcMar>
              <w:top w:w="43" w:type="dxa"/>
              <w:left w:w="72" w:type="dxa"/>
              <w:bottom w:w="43" w:type="dxa"/>
              <w:right w:w="43" w:type="dxa"/>
            </w:tcMar>
            <w:vAlign w:val="center"/>
          </w:tcPr>
          <w:p w:rsidR="009D749B" w:rsidRPr="00AC6D54" w:rsidRDefault="00447355" w:rsidP="00671D14">
            <w:pPr>
              <w:spacing w:before="60" w:after="60"/>
              <w:jc w:val="center"/>
              <w:rPr>
                <w:sz w:val="20"/>
                <w:szCs w:val="20"/>
              </w:rPr>
            </w:pPr>
            <w:r w:rsidRPr="00AC6D54">
              <w:rPr>
                <w:sz w:val="20"/>
                <w:szCs w:val="20"/>
              </w:rPr>
              <w:fldChar w:fldCharType="begin">
                <w:ffData>
                  <w:name w:val="Check3"/>
                  <w:enabled/>
                  <w:calcOnExit w:val="0"/>
                  <w:checkBox>
                    <w:sizeAuto/>
                    <w:default w:val="0"/>
                  </w:checkBox>
                </w:ffData>
              </w:fldChar>
            </w:r>
            <w:r w:rsidR="009D749B" w:rsidRPr="00AC6D54">
              <w:rPr>
                <w:sz w:val="20"/>
                <w:szCs w:val="20"/>
              </w:rPr>
              <w:instrText xml:space="preserve"> FORMCHECKBOX </w:instrText>
            </w:r>
            <w:r w:rsidR="005420CE" w:rsidRPr="00AC6D54">
              <w:rPr>
                <w:sz w:val="20"/>
                <w:szCs w:val="20"/>
              </w:rPr>
            </w:r>
            <w:r w:rsidRPr="00AC6D54">
              <w:rPr>
                <w:sz w:val="20"/>
                <w:szCs w:val="20"/>
              </w:rPr>
              <w:fldChar w:fldCharType="end"/>
            </w:r>
          </w:p>
        </w:tc>
        <w:tc>
          <w:tcPr>
            <w:tcW w:w="3546" w:type="dxa"/>
            <w:tcMar>
              <w:top w:w="43" w:type="dxa"/>
              <w:left w:w="72" w:type="dxa"/>
              <w:bottom w:w="43" w:type="dxa"/>
              <w:right w:w="43" w:type="dxa"/>
            </w:tcMar>
          </w:tcPr>
          <w:p w:rsidR="009D749B" w:rsidRPr="00AC6D54" w:rsidRDefault="00447355" w:rsidP="00671D14">
            <w:pPr>
              <w:spacing w:before="60" w:after="60"/>
              <w:rPr>
                <w:rFonts w:ascii="Arial" w:hAnsi="Arial" w:cs="Arial"/>
                <w:sz w:val="20"/>
                <w:szCs w:val="20"/>
              </w:rPr>
            </w:pPr>
            <w:r>
              <w:rPr>
                <w:rFonts w:ascii="Arial" w:hAnsi="Arial" w:cs="Arial"/>
                <w:sz w:val="20"/>
                <w:szCs w:val="20"/>
              </w:rPr>
              <w:fldChar w:fldCharType="begin">
                <w:ffData>
                  <w:name w:val="Text2"/>
                  <w:enabled/>
                  <w:calcOnExit w:val="0"/>
                  <w:textInput/>
                </w:ffData>
              </w:fldChar>
            </w:r>
            <w:r w:rsidR="009D749B">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Pr>
                <w:rFonts w:ascii="Arial" w:hAnsi="Arial" w:cs="Arial"/>
                <w:sz w:val="20"/>
                <w:szCs w:val="20"/>
              </w:rPr>
              <w:fldChar w:fldCharType="end"/>
            </w:r>
          </w:p>
        </w:tc>
      </w:tr>
    </w:tbl>
    <w:p w:rsidR="009D749B" w:rsidRDefault="009D749B" w:rsidP="009D749B"/>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1E0"/>
      </w:tblPr>
      <w:tblGrid>
        <w:gridCol w:w="10080"/>
      </w:tblGrid>
      <w:tr w:rsidR="009D749B" w:rsidRPr="0025091D" w:rsidTr="00671D14">
        <w:trPr>
          <w:cantSplit/>
          <w:jc w:val="center"/>
        </w:trPr>
        <w:tc>
          <w:tcPr>
            <w:tcW w:w="9172" w:type="dxa"/>
            <w:shd w:val="clear" w:color="auto" w:fill="FFFF99"/>
            <w:tcMar>
              <w:top w:w="43" w:type="dxa"/>
              <w:left w:w="72" w:type="dxa"/>
              <w:bottom w:w="43" w:type="dxa"/>
              <w:right w:w="43" w:type="dxa"/>
            </w:tcMar>
            <w:vAlign w:val="center"/>
          </w:tcPr>
          <w:p w:rsidR="009D749B" w:rsidRPr="00AC6D54" w:rsidRDefault="009D749B" w:rsidP="00671D14">
            <w:pPr>
              <w:spacing w:before="60" w:after="60"/>
              <w:rPr>
                <w:rFonts w:ascii="Arial" w:hAnsi="Arial" w:cs="Arial"/>
              </w:rPr>
            </w:pPr>
            <w:r w:rsidRPr="00AC6D54">
              <w:rPr>
                <w:rFonts w:ascii="Arial" w:hAnsi="Arial" w:cs="Arial"/>
                <w:b/>
              </w:rPr>
              <w:t>Additional Comments</w:t>
            </w:r>
          </w:p>
        </w:tc>
      </w:tr>
      <w:tr w:rsidR="009D749B" w:rsidTr="00671D14">
        <w:trPr>
          <w:cantSplit/>
          <w:jc w:val="center"/>
        </w:trPr>
        <w:tc>
          <w:tcPr>
            <w:tcW w:w="9172" w:type="dxa"/>
            <w:tcMar>
              <w:top w:w="43" w:type="dxa"/>
              <w:left w:w="72" w:type="dxa"/>
              <w:bottom w:w="43" w:type="dxa"/>
              <w:right w:w="43" w:type="dxa"/>
            </w:tcMar>
          </w:tcPr>
          <w:p w:rsidR="009D749B" w:rsidRPr="00AC6D54" w:rsidRDefault="00447355" w:rsidP="00671D14">
            <w:pPr>
              <w:spacing w:before="60" w:after="60"/>
              <w:rPr>
                <w:rFonts w:ascii="Arial" w:hAnsi="Arial" w:cs="Arial"/>
                <w:sz w:val="20"/>
                <w:szCs w:val="20"/>
              </w:rPr>
            </w:pPr>
            <w:r w:rsidRPr="00AC6D54">
              <w:rPr>
                <w:rFonts w:ascii="Arial" w:hAnsi="Arial" w:cs="Arial"/>
                <w:sz w:val="20"/>
                <w:szCs w:val="20"/>
              </w:rPr>
              <w:fldChar w:fldCharType="begin">
                <w:ffData>
                  <w:name w:val="Text1"/>
                  <w:enabled/>
                  <w:calcOnExit w:val="0"/>
                  <w:textInput/>
                </w:ffData>
              </w:fldChar>
            </w:r>
            <w:r w:rsidR="009D749B" w:rsidRPr="00AC6D54">
              <w:rPr>
                <w:rFonts w:ascii="Arial" w:hAnsi="Arial" w:cs="Arial"/>
                <w:sz w:val="20"/>
                <w:szCs w:val="20"/>
              </w:rPr>
              <w:instrText xml:space="preserve"> FORMTEXT </w:instrText>
            </w:r>
            <w:r w:rsidRPr="00AC6D54">
              <w:rPr>
                <w:rFonts w:ascii="Arial" w:hAnsi="Arial" w:cs="Arial"/>
                <w:sz w:val="20"/>
                <w:szCs w:val="20"/>
              </w:rPr>
            </w:r>
            <w:r w:rsidRPr="00AC6D54">
              <w:rPr>
                <w:rFonts w:ascii="Arial" w:hAnsi="Arial" w:cs="Arial"/>
                <w:sz w:val="20"/>
                <w:szCs w:val="20"/>
              </w:rPr>
              <w:fldChar w:fldCharType="separate"/>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sidR="005420CE">
              <w:rPr>
                <w:rFonts w:ascii="Arial" w:hAnsi="Arial" w:cs="Arial"/>
                <w:noProof/>
                <w:sz w:val="20"/>
                <w:szCs w:val="20"/>
              </w:rPr>
              <w:t> </w:t>
            </w:r>
            <w:r w:rsidRPr="00AC6D54">
              <w:rPr>
                <w:rFonts w:ascii="Arial" w:hAnsi="Arial" w:cs="Arial"/>
                <w:sz w:val="20"/>
                <w:szCs w:val="20"/>
              </w:rPr>
              <w:fldChar w:fldCharType="end"/>
            </w:r>
          </w:p>
        </w:tc>
      </w:tr>
    </w:tbl>
    <w:p w:rsidR="009D749B" w:rsidRDefault="009D749B" w:rsidP="009D749B"/>
    <w:sectPr w:rsidR="009D749B" w:rsidSect="00AC5FC1">
      <w:headerReference w:type="default" r:id="rId8"/>
      <w:footerReference w:type="default" r:id="rId9"/>
      <w:pgSz w:w="12240" w:h="15840" w:code="1"/>
      <w:pgMar w:top="870" w:right="1440" w:bottom="108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BF3" w:rsidRDefault="00703BF3">
      <w:r>
        <w:separator/>
      </w:r>
    </w:p>
  </w:endnote>
  <w:endnote w:type="continuationSeparator" w:id="0">
    <w:p w:rsidR="00703BF3" w:rsidRDefault="00703B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Cs w:val="22"/>
      </w:rPr>
      <w:id w:val="565050477"/>
      <w:docPartObj>
        <w:docPartGallery w:val="Page Numbers (Top of Page)"/>
        <w:docPartUnique/>
      </w:docPartObj>
    </w:sdtPr>
    <w:sdtContent>
      <w:p w:rsidR="00EC1343" w:rsidRDefault="00EC1343" w:rsidP="007B027B">
        <w:pPr>
          <w:pStyle w:val="Footer"/>
          <w:tabs>
            <w:tab w:val="center" w:pos="4680"/>
            <w:tab w:val="right" w:pos="9360"/>
          </w:tabs>
          <w:jc w:val="center"/>
        </w:pPr>
        <w:r w:rsidRPr="007B027B">
          <w:rPr>
            <w:rFonts w:ascii="Arial" w:hAnsi="Arial" w:cs="Arial"/>
            <w:szCs w:val="22"/>
          </w:rPr>
          <w:t xml:space="preserve">Page </w:t>
        </w:r>
        <w:r w:rsidR="00447355" w:rsidRPr="007B027B">
          <w:rPr>
            <w:rFonts w:ascii="Arial" w:hAnsi="Arial" w:cs="Arial"/>
            <w:b/>
            <w:szCs w:val="22"/>
          </w:rPr>
          <w:fldChar w:fldCharType="begin"/>
        </w:r>
        <w:r w:rsidRPr="007B027B">
          <w:rPr>
            <w:rFonts w:ascii="Arial" w:hAnsi="Arial" w:cs="Arial"/>
            <w:b/>
            <w:szCs w:val="22"/>
          </w:rPr>
          <w:instrText xml:space="preserve"> PAGE </w:instrText>
        </w:r>
        <w:r w:rsidR="00447355" w:rsidRPr="007B027B">
          <w:rPr>
            <w:rFonts w:ascii="Arial" w:hAnsi="Arial" w:cs="Arial"/>
            <w:b/>
            <w:szCs w:val="22"/>
          </w:rPr>
          <w:fldChar w:fldCharType="separate"/>
        </w:r>
        <w:r w:rsidR="005420CE">
          <w:rPr>
            <w:rFonts w:ascii="Arial" w:hAnsi="Arial" w:cs="Arial"/>
            <w:b/>
            <w:noProof/>
            <w:szCs w:val="22"/>
          </w:rPr>
          <w:t>1</w:t>
        </w:r>
        <w:r w:rsidR="00447355" w:rsidRPr="007B027B">
          <w:rPr>
            <w:rFonts w:ascii="Arial" w:hAnsi="Arial" w:cs="Arial"/>
            <w:b/>
            <w:szCs w:val="22"/>
          </w:rPr>
          <w:fldChar w:fldCharType="end"/>
        </w:r>
        <w:r w:rsidRPr="007B027B">
          <w:rPr>
            <w:rFonts w:ascii="Arial" w:hAnsi="Arial" w:cs="Arial"/>
            <w:szCs w:val="22"/>
          </w:rPr>
          <w:t xml:space="preserve"> of </w:t>
        </w:r>
        <w:r w:rsidR="00447355" w:rsidRPr="007B027B">
          <w:rPr>
            <w:rFonts w:ascii="Arial" w:hAnsi="Arial" w:cs="Arial"/>
            <w:b/>
            <w:szCs w:val="22"/>
          </w:rPr>
          <w:fldChar w:fldCharType="begin"/>
        </w:r>
        <w:r w:rsidRPr="007B027B">
          <w:rPr>
            <w:rFonts w:ascii="Arial" w:hAnsi="Arial" w:cs="Arial"/>
            <w:b/>
            <w:szCs w:val="22"/>
          </w:rPr>
          <w:instrText xml:space="preserve"> NUMPAGES  </w:instrText>
        </w:r>
        <w:r w:rsidR="00447355" w:rsidRPr="007B027B">
          <w:rPr>
            <w:rFonts w:ascii="Arial" w:hAnsi="Arial" w:cs="Arial"/>
            <w:b/>
            <w:szCs w:val="22"/>
          </w:rPr>
          <w:fldChar w:fldCharType="separate"/>
        </w:r>
        <w:r w:rsidR="005420CE">
          <w:rPr>
            <w:rFonts w:ascii="Arial" w:hAnsi="Arial" w:cs="Arial"/>
            <w:b/>
            <w:noProof/>
            <w:szCs w:val="22"/>
          </w:rPr>
          <w:t>1</w:t>
        </w:r>
        <w:r w:rsidR="00447355" w:rsidRPr="007B027B">
          <w:rPr>
            <w:rFonts w:ascii="Arial" w:hAnsi="Arial" w:cs="Arial"/>
            <w:b/>
            <w:szCs w:val="22"/>
          </w:rPr>
          <w:fldChar w:fldCharType="end"/>
        </w:r>
      </w:p>
    </w:sdtContent>
  </w:sdt>
  <w:p w:rsidR="00EC1343" w:rsidRDefault="00EC13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BF3" w:rsidRDefault="00703BF3">
      <w:r>
        <w:separator/>
      </w:r>
    </w:p>
  </w:footnote>
  <w:footnote w:type="continuationSeparator" w:id="0">
    <w:p w:rsidR="00703BF3" w:rsidRDefault="00703B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343" w:rsidRPr="0004369F" w:rsidRDefault="00EC1343" w:rsidP="00B71204">
    <w:pPr>
      <w:pStyle w:val="Header"/>
      <w:jc w:val="right"/>
      <w:rPr>
        <w:rFonts w:cs="Arial"/>
        <w:sz w:val="22"/>
        <w:szCs w:val="22"/>
      </w:rPr>
    </w:pPr>
    <w:r w:rsidRPr="0004369F">
      <w:rPr>
        <w:rFonts w:cs="Arial"/>
        <w:noProof/>
        <w:sz w:val="22"/>
        <w:szCs w:val="22"/>
      </w:rPr>
      <w:drawing>
        <wp:anchor distT="0" distB="0" distL="114300" distR="114300" simplePos="0" relativeHeight="251659264" behindDoc="0" locked="0" layoutInCell="1" allowOverlap="1">
          <wp:simplePos x="0" y="0"/>
          <wp:positionH relativeFrom="column">
            <wp:posOffset>19050</wp:posOffset>
          </wp:positionH>
          <wp:positionV relativeFrom="paragraph">
            <wp:posOffset>0</wp:posOffset>
          </wp:positionV>
          <wp:extent cx="1352550" cy="457200"/>
          <wp:effectExtent l="19050" t="0" r="0" b="0"/>
          <wp:wrapThrough wrapText="bothSides">
            <wp:wrapPolygon edited="0">
              <wp:start x="-304" y="0"/>
              <wp:lineTo x="-304" y="20700"/>
              <wp:lineTo x="21600" y="20700"/>
              <wp:lineTo x="21600" y="0"/>
              <wp:lineTo x="-304" y="0"/>
            </wp:wrapPolygon>
          </wp:wrapThrough>
          <wp:docPr id="6" name="Picture 1" descr="K:\PROGOPS\AECOM\400_TECHNICAL\431_Final_Forms_Checklists\TDOT Logos\logohorizlowres-bn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PROGOPS\AECOM\400_TECHNICAL\431_Final_Forms_Checklists\TDOT Logos\logohorizlowres-bnw.jpg"/>
                  <pic:cNvPicPr>
                    <a:picLocks noChangeAspect="1" noChangeArrowheads="1"/>
                  </pic:cNvPicPr>
                </pic:nvPicPr>
                <pic:blipFill>
                  <a:blip r:embed="rId1"/>
                  <a:srcRect/>
                  <a:stretch>
                    <a:fillRect/>
                  </a:stretch>
                </pic:blipFill>
                <pic:spPr bwMode="auto">
                  <a:xfrm>
                    <a:off x="0" y="0"/>
                    <a:ext cx="1352550" cy="457200"/>
                  </a:xfrm>
                  <a:prstGeom prst="rect">
                    <a:avLst/>
                  </a:prstGeom>
                  <a:noFill/>
                  <a:ln w="9525">
                    <a:noFill/>
                    <a:miter lim="800000"/>
                    <a:headEnd/>
                    <a:tailEnd/>
                  </a:ln>
                </pic:spPr>
              </pic:pic>
            </a:graphicData>
          </a:graphic>
        </wp:anchor>
      </w:drawing>
    </w:r>
    <w:r>
      <w:rPr>
        <w:rFonts w:cs="Arial"/>
        <w:noProof/>
        <w:sz w:val="22"/>
        <w:szCs w:val="22"/>
      </w:rPr>
      <w:t>Traffic Design Manual – Chapter 8</w:t>
    </w:r>
    <w:r>
      <w:rPr>
        <w:rFonts w:cs="Arial"/>
        <w:sz w:val="22"/>
        <w:szCs w:val="22"/>
      </w:rPr>
      <w:t xml:space="preserve"> Form</w:t>
    </w:r>
  </w:p>
  <w:p w:rsidR="00EC1343" w:rsidRPr="0004369F" w:rsidRDefault="00EC1343" w:rsidP="00B71204">
    <w:pPr>
      <w:pStyle w:val="Header"/>
      <w:jc w:val="right"/>
      <w:rPr>
        <w:rFonts w:cs="Arial"/>
        <w:sz w:val="22"/>
        <w:szCs w:val="22"/>
      </w:rPr>
    </w:pPr>
    <w:r>
      <w:rPr>
        <w:rFonts w:cs="Arial"/>
        <w:sz w:val="22"/>
        <w:szCs w:val="22"/>
      </w:rPr>
      <w:t>March</w:t>
    </w:r>
    <w:r w:rsidRPr="0004369F">
      <w:rPr>
        <w:rFonts w:cs="Arial"/>
        <w:sz w:val="22"/>
        <w:szCs w:val="22"/>
      </w:rPr>
      <w:t>, 2011</w:t>
    </w:r>
  </w:p>
  <w:p w:rsidR="00EC1343" w:rsidRPr="0005144E" w:rsidRDefault="00EC1343" w:rsidP="00B71204">
    <w:pPr>
      <w:pStyle w:val="Header"/>
      <w:rPr>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0C14DFA0"/>
    <w:lvl w:ilvl="0">
      <w:start w:val="1"/>
      <w:numFmt w:val="bullet"/>
      <w:pStyle w:val="ListBullet5"/>
      <w:lvlText w:val=""/>
      <w:lvlJc w:val="left"/>
      <w:pPr>
        <w:tabs>
          <w:tab w:val="num" w:pos="1800"/>
        </w:tabs>
        <w:ind w:left="1800" w:hanging="360"/>
      </w:pPr>
      <w:rPr>
        <w:rFonts w:ascii="Symbol" w:hAnsi="Symbol" w:hint="default"/>
      </w:rPr>
    </w:lvl>
  </w:abstractNum>
  <w:abstractNum w:abstractNumId="1">
    <w:nsid w:val="FFFFFF81"/>
    <w:multiLevelType w:val="singleLevel"/>
    <w:tmpl w:val="5DBC7868"/>
    <w:lvl w:ilvl="0">
      <w:start w:val="1"/>
      <w:numFmt w:val="bullet"/>
      <w:pStyle w:val="ListBullet4"/>
      <w:lvlText w:val=""/>
      <w:lvlJc w:val="left"/>
      <w:pPr>
        <w:tabs>
          <w:tab w:val="num" w:pos="1440"/>
        </w:tabs>
        <w:ind w:left="1440" w:hanging="360"/>
      </w:pPr>
      <w:rPr>
        <w:rFonts w:ascii="Symbol" w:hAnsi="Symbol" w:hint="default"/>
      </w:rPr>
    </w:lvl>
  </w:abstractNum>
  <w:abstractNum w:abstractNumId="2">
    <w:nsid w:val="FFFFFF82"/>
    <w:multiLevelType w:val="singleLevel"/>
    <w:tmpl w:val="E1761B04"/>
    <w:lvl w:ilvl="0">
      <w:start w:val="1"/>
      <w:numFmt w:val="bullet"/>
      <w:pStyle w:val="ListBullet3"/>
      <w:lvlText w:val=""/>
      <w:lvlJc w:val="left"/>
      <w:pPr>
        <w:tabs>
          <w:tab w:val="num" w:pos="1080"/>
        </w:tabs>
        <w:ind w:left="1080" w:hanging="360"/>
      </w:pPr>
      <w:rPr>
        <w:rFonts w:ascii="Symbol" w:hAnsi="Symbol" w:hint="default"/>
      </w:rPr>
    </w:lvl>
  </w:abstractNum>
  <w:abstractNum w:abstractNumId="3">
    <w:nsid w:val="FFFFFF83"/>
    <w:multiLevelType w:val="singleLevel"/>
    <w:tmpl w:val="4EDE1F72"/>
    <w:lvl w:ilvl="0">
      <w:start w:val="1"/>
      <w:numFmt w:val="bullet"/>
      <w:pStyle w:val="ListBullet2"/>
      <w:lvlText w:val=""/>
      <w:lvlJc w:val="left"/>
      <w:pPr>
        <w:tabs>
          <w:tab w:val="num" w:pos="720"/>
        </w:tabs>
        <w:ind w:left="720" w:hanging="360"/>
      </w:pPr>
      <w:rPr>
        <w:rFonts w:ascii="Symbol" w:hAnsi="Symbol" w:hint="default"/>
      </w:rPr>
    </w:lvl>
  </w:abstractNum>
  <w:abstractNum w:abstractNumId="4">
    <w:nsid w:val="FFFFFF89"/>
    <w:multiLevelType w:val="singleLevel"/>
    <w:tmpl w:val="58E0E9F0"/>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06CF6B4A"/>
    <w:multiLevelType w:val="hybridMultilevel"/>
    <w:tmpl w:val="7D92A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EC3AEE"/>
    <w:multiLevelType w:val="hybridMultilevel"/>
    <w:tmpl w:val="FA3C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E22B55"/>
    <w:multiLevelType w:val="hybridMultilevel"/>
    <w:tmpl w:val="5E126B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0B7D6479"/>
    <w:multiLevelType w:val="hybridMultilevel"/>
    <w:tmpl w:val="A964D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DE08B0"/>
    <w:multiLevelType w:val="hybridMultilevel"/>
    <w:tmpl w:val="D9AC435C"/>
    <w:lvl w:ilvl="0" w:tplc="DC5069E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14DA1609"/>
    <w:multiLevelType w:val="multilevel"/>
    <w:tmpl w:val="F87E9992"/>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1.%2.%3.%4"/>
      <w:lvlJc w:val="left"/>
      <w:pPr>
        <w:tabs>
          <w:tab w:val="num" w:pos="1080"/>
        </w:tabs>
        <w:ind w:left="1080" w:hanging="360"/>
      </w:pPr>
      <w:rPr>
        <w:rFonts w:ascii="Arial" w:hAnsi="Arial" w:hint="default"/>
        <w:b/>
        <w:i w:val="0"/>
        <w:caps w:val="0"/>
        <w:strike w:val="0"/>
        <w:dstrike w:val="0"/>
        <w:outline w:val="0"/>
        <w:shadow w:val="0"/>
        <w:emboss w:val="0"/>
        <w:imprint w:val="0"/>
        <w:vanish w:val="0"/>
        <w:color w:val="auto"/>
        <w:sz w:val="22"/>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11">
    <w:nsid w:val="16B27169"/>
    <w:multiLevelType w:val="hybridMultilevel"/>
    <w:tmpl w:val="3202C042"/>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7F13DA9"/>
    <w:multiLevelType w:val="hybridMultilevel"/>
    <w:tmpl w:val="82E4CF38"/>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19144836"/>
    <w:multiLevelType w:val="hybridMultilevel"/>
    <w:tmpl w:val="11EA9B64"/>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1B1A6BDA"/>
    <w:multiLevelType w:val="multilevel"/>
    <w:tmpl w:val="F87E9992"/>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1.%2.%3.%4"/>
      <w:lvlJc w:val="left"/>
      <w:pPr>
        <w:tabs>
          <w:tab w:val="num" w:pos="1080"/>
        </w:tabs>
        <w:ind w:left="1080" w:hanging="360"/>
      </w:pPr>
      <w:rPr>
        <w:rFonts w:ascii="Arial" w:hAnsi="Arial" w:hint="default"/>
        <w:b/>
        <w:i w:val="0"/>
        <w:caps w:val="0"/>
        <w:strike w:val="0"/>
        <w:dstrike w:val="0"/>
        <w:outline w:val="0"/>
        <w:shadow w:val="0"/>
        <w:emboss w:val="0"/>
        <w:imprint w:val="0"/>
        <w:vanish w:val="0"/>
        <w:color w:val="auto"/>
        <w:sz w:val="22"/>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15">
    <w:nsid w:val="20B62721"/>
    <w:multiLevelType w:val="multilevel"/>
    <w:tmpl w:val="8DD0F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EB557D"/>
    <w:multiLevelType w:val="multilevel"/>
    <w:tmpl w:val="322E8FE8"/>
    <w:lvl w:ilvl="0">
      <w:start w:val="1"/>
      <w:numFmt w:val="decimal"/>
      <w:pStyle w:val="NumberedList"/>
      <w:lvlText w:val="%1.)"/>
      <w:lvlJc w:val="left"/>
      <w:pPr>
        <w:ind w:left="1800" w:hanging="360"/>
      </w:pPr>
      <w:rPr>
        <w:rFonts w:hint="default"/>
      </w:rPr>
    </w:lvl>
    <w:lvl w:ilvl="1">
      <w:start w:val="1"/>
      <w:numFmt w:val="lowerLetter"/>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7">
    <w:nsid w:val="2B2552D4"/>
    <w:multiLevelType w:val="hybridMultilevel"/>
    <w:tmpl w:val="B6881396"/>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EC2E94"/>
    <w:multiLevelType w:val="hybridMultilevel"/>
    <w:tmpl w:val="378AF29A"/>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02770C"/>
    <w:multiLevelType w:val="hybridMultilevel"/>
    <w:tmpl w:val="A226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8969B6"/>
    <w:multiLevelType w:val="hybridMultilevel"/>
    <w:tmpl w:val="E90AB7F8"/>
    <w:lvl w:ilvl="0" w:tplc="B19E9EAE">
      <w:start w:val="1"/>
      <w:numFmt w:val="bullet"/>
      <w:pStyle w:val="Bullet1stlisting"/>
      <w:lvlText w:val=""/>
      <w:lvlJc w:val="left"/>
      <w:pPr>
        <w:tabs>
          <w:tab w:val="num" w:pos="1080"/>
        </w:tabs>
        <w:ind w:left="1080" w:hanging="360"/>
      </w:pPr>
      <w:rPr>
        <w:rFonts w:ascii="Wingdings" w:hAnsi="Wingdings" w:cs="Modern No. 20" w:hint="default"/>
        <w:caps w:val="0"/>
        <w:strike w:val="0"/>
        <w:dstrike w:val="0"/>
        <w:outline w:val="0"/>
        <w:shadow w:val="0"/>
        <w:emboss w:val="0"/>
        <w:imprint w:val="0"/>
        <w:vanish w:val="0"/>
        <w:color w:val="auto"/>
        <w:sz w:val="2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47F3011"/>
    <w:multiLevelType w:val="multilevel"/>
    <w:tmpl w:val="E8605D72"/>
    <w:lvl w:ilvl="0">
      <w:start w:val="8"/>
      <w:numFmt w:val="decimal"/>
      <w:pStyle w:val="Heading1"/>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vanish w:val="0"/>
        <w:color w:val="FFFFFF" w:themeColor="background1"/>
        <w:spacing w:val="0"/>
        <w:kern w:val="0"/>
        <w:position w:val="0"/>
        <w:sz w:val="28"/>
        <w:u w:val="none"/>
        <w:vertAlign w:val="baseline"/>
        <w:em w:val="none"/>
      </w:rPr>
    </w:lvl>
    <w:lvl w:ilvl="1">
      <w:start w:val="2"/>
      <w:numFmt w:val="decimal"/>
      <w:pStyle w:val="Heading2"/>
      <w:lvlText w:val="%1.%2"/>
      <w:lvlJc w:val="left"/>
      <w:pPr>
        <w:tabs>
          <w:tab w:val="num" w:pos="720"/>
        </w:tabs>
        <w:ind w:left="720" w:hanging="720"/>
      </w:pPr>
      <w:rPr>
        <w:rFonts w:ascii="Arial Bold" w:hAnsi="Arial Bold" w:hint="default"/>
        <w:b/>
        <w:i w:val="0"/>
        <w:caps w:val="0"/>
        <w:strike w:val="0"/>
        <w:dstrike w:val="0"/>
        <w:outline w:val="0"/>
        <w:shadow w:val="0"/>
        <w:emboss w:val="0"/>
        <w:imprint w:val="0"/>
        <w:vanish w:val="0"/>
        <w:color w:val="auto"/>
        <w:sz w:val="24"/>
        <w:u w:val="none"/>
        <w:vertAlign w:val="baseline"/>
      </w:rPr>
    </w:lvl>
    <w:lvl w:ilvl="2">
      <w:start w:val="1"/>
      <w:numFmt w:val="decimal"/>
      <w:pStyle w:val="Heading3"/>
      <w:lvlText w:val="%1.%2.%3"/>
      <w:lvlJc w:val="left"/>
      <w:pPr>
        <w:ind w:left="1440" w:hanging="720"/>
      </w:pPr>
      <w:rPr>
        <w:rFonts w:ascii="Arial Bold" w:hAnsi="Arial Bold" w:hint="default"/>
        <w:b/>
        <w:i w:val="0"/>
        <w:caps w:val="0"/>
        <w:strike w:val="0"/>
        <w:dstrike w:val="0"/>
        <w:outline w:val="0"/>
        <w:shadow w:val="0"/>
        <w:emboss w:val="0"/>
        <w:imprint w:val="0"/>
        <w:vanish w:val="0"/>
        <w:color w:val="auto"/>
        <w:sz w:val="24"/>
        <w:u w:val="none"/>
        <w:vertAlign w:val="baseline"/>
      </w:rPr>
    </w:lvl>
    <w:lvl w:ilvl="3">
      <w:start w:val="1"/>
      <w:numFmt w:val="decimal"/>
      <w:pStyle w:val="Heading4"/>
      <w:lvlText w:val="%1.%2.%3.%4"/>
      <w:lvlJc w:val="left"/>
      <w:pPr>
        <w:tabs>
          <w:tab w:val="num" w:pos="1080"/>
        </w:tabs>
        <w:ind w:left="1080" w:hanging="360"/>
      </w:pPr>
      <w:rPr>
        <w:rFonts w:ascii="Arial Bold" w:hAnsi="Arial Bold" w:hint="default"/>
        <w:b/>
        <w:i w:val="0"/>
        <w:caps w:val="0"/>
        <w:strike w:val="0"/>
        <w:dstrike w:val="0"/>
        <w:outline w:val="0"/>
        <w:shadow w:val="0"/>
        <w:emboss w:val="0"/>
        <w:imprint w:val="0"/>
        <w:vanish w:val="0"/>
        <w:color w:val="auto"/>
        <w:sz w:val="24"/>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22">
    <w:nsid w:val="384601B4"/>
    <w:multiLevelType w:val="hybridMultilevel"/>
    <w:tmpl w:val="1F9E5CD4"/>
    <w:lvl w:ilvl="0" w:tplc="04090019">
      <w:start w:val="1"/>
      <w:numFmt w:val="lowerLetter"/>
      <w:lvlText w:val="%1."/>
      <w:lvlJc w:val="left"/>
      <w:pPr>
        <w:ind w:left="252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3B54446A"/>
    <w:multiLevelType w:val="hybridMultilevel"/>
    <w:tmpl w:val="B28C1D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B332E7"/>
    <w:multiLevelType w:val="hybridMultilevel"/>
    <w:tmpl w:val="05088018"/>
    <w:lvl w:ilvl="0" w:tplc="0409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C96242"/>
    <w:multiLevelType w:val="hybridMultilevel"/>
    <w:tmpl w:val="81D67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C12005"/>
    <w:multiLevelType w:val="hybridMultilevel"/>
    <w:tmpl w:val="4678C8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4B8B5492"/>
    <w:multiLevelType w:val="multilevel"/>
    <w:tmpl w:val="78967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D2547F3"/>
    <w:multiLevelType w:val="multilevel"/>
    <w:tmpl w:val="F588F42E"/>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4."/>
      <w:lvlJc w:val="left"/>
      <w:pPr>
        <w:tabs>
          <w:tab w:val="num" w:pos="1080"/>
        </w:tabs>
        <w:ind w:left="1080" w:hanging="360"/>
      </w:pPr>
      <w:rPr>
        <w:rFonts w:hint="default"/>
        <w:b/>
        <w:i w:val="0"/>
        <w:caps w:val="0"/>
        <w:strike w:val="0"/>
        <w:dstrike w:val="0"/>
        <w:outline w:val="0"/>
        <w:shadow w:val="0"/>
        <w:emboss w:val="0"/>
        <w:imprint w:val="0"/>
        <w:vanish w:val="0"/>
        <w:color w:val="auto"/>
        <w:sz w:val="22"/>
        <w:u w:val="none"/>
        <w:vertAlign w:val="baseline"/>
      </w:rPr>
    </w:lvl>
    <w:lvl w:ilvl="4">
      <w:start w:val="1"/>
      <w:numFmt w:val="decimal"/>
      <w:lvlText w:val="%5."/>
      <w:lvlJc w:val="left"/>
      <w:pPr>
        <w:tabs>
          <w:tab w:val="num" w:pos="1368"/>
        </w:tabs>
        <w:ind w:left="1368" w:hanging="1008"/>
      </w:pPr>
      <w:rPr>
        <w:rFonts w:hint="default"/>
        <w:b/>
        <w:i w:val="0"/>
        <w:caps/>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29">
    <w:nsid w:val="4D88111F"/>
    <w:multiLevelType w:val="hybridMultilevel"/>
    <w:tmpl w:val="25E058CA"/>
    <w:lvl w:ilvl="0" w:tplc="9D007ECA">
      <w:start w:val="1"/>
      <w:numFmt w:val="bullet"/>
      <w:pStyle w:val="Bullet2ndlisting"/>
      <w:lvlText w:val=""/>
      <w:lvlJc w:val="left"/>
      <w:pPr>
        <w:tabs>
          <w:tab w:val="num" w:pos="2520"/>
        </w:tabs>
        <w:ind w:left="2520" w:hanging="360"/>
      </w:pPr>
      <w:rPr>
        <w:rFonts w:ascii="Wingdings" w:hAnsi="Wingdings" w:cs="Modern No. 20" w:hint="default"/>
        <w:caps w:val="0"/>
        <w:strike w:val="0"/>
        <w:dstrike w:val="0"/>
        <w:outline w:val="0"/>
        <w:shadow w:val="0"/>
        <w:emboss w:val="0"/>
        <w:imprint w:val="0"/>
        <w:vanish w:val="0"/>
        <w:color w:val="auto"/>
        <w:sz w:val="22"/>
        <w:vertAlign w:val="baseline"/>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nsid w:val="4F9C4E1B"/>
    <w:multiLevelType w:val="hybridMultilevel"/>
    <w:tmpl w:val="4322F726"/>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2752BA2"/>
    <w:multiLevelType w:val="hybridMultilevel"/>
    <w:tmpl w:val="4E16FEC6"/>
    <w:lvl w:ilvl="0" w:tplc="B6B6E4D2">
      <w:start w:val="1"/>
      <w:numFmt w:val="bullet"/>
      <w:lvlText w:val=""/>
      <w:lvlJc w:val="left"/>
      <w:pPr>
        <w:tabs>
          <w:tab w:val="num" w:pos="864"/>
        </w:tabs>
        <w:ind w:left="864" w:hanging="864"/>
      </w:pPr>
      <w:rPr>
        <w:rFonts w:ascii="Symbol" w:hAnsi="Symbol" w:hint="default"/>
        <w:sz w:val="16"/>
        <w:szCs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52C2DBF"/>
    <w:multiLevelType w:val="multilevel"/>
    <w:tmpl w:val="43C682CC"/>
    <w:lvl w:ilvl="0">
      <w:start w:val="8"/>
      <w:numFmt w:val="decimal"/>
      <w:suff w:val="space"/>
      <w:lvlText w:val="CHAPTER %1 -"/>
      <w:lvlJc w:val="left"/>
      <w:pPr>
        <w:ind w:left="360" w:hanging="360"/>
      </w:pPr>
      <w:rPr>
        <w:rFonts w:ascii="Arial Bold" w:hAnsi="Arial Bold" w:hint="default"/>
        <w:b/>
        <w:i w:val="0"/>
        <w:iCs w:val="0"/>
        <w:caps w:val="0"/>
        <w:smallCaps w:val="0"/>
        <w:strike w:val="0"/>
        <w:dstrike w:val="0"/>
        <w:outline w:val="0"/>
        <w:shadow w:val="0"/>
        <w:emboss w:val="0"/>
        <w:imprint w:val="0"/>
        <w:noProof w:val="0"/>
        <w:vanish w:val="0"/>
        <w:color w:val="auto"/>
        <w:spacing w:val="0"/>
        <w:kern w:val="0"/>
        <w:position w:val="0"/>
        <w:sz w:val="28"/>
        <w:u w:val="none"/>
        <w:vertAlign w:val="baseline"/>
        <w:em w:val="none"/>
      </w:rPr>
    </w:lvl>
    <w:lvl w:ilvl="1">
      <w:start w:val="1"/>
      <w:numFmt w:val="decimal"/>
      <w:lvlText w:val="%1.%2"/>
      <w:lvlJc w:val="left"/>
      <w:pPr>
        <w:tabs>
          <w:tab w:val="num" w:pos="720"/>
        </w:tabs>
        <w:ind w:left="720" w:hanging="720"/>
      </w:pPr>
      <w:rPr>
        <w:rFonts w:ascii="Arial" w:hAnsi="Arial" w:hint="default"/>
        <w:b/>
        <w:i w:val="0"/>
        <w:caps w:val="0"/>
        <w:strike w:val="0"/>
        <w:dstrike w:val="0"/>
        <w:outline w:val="0"/>
        <w:shadow w:val="0"/>
        <w:emboss w:val="0"/>
        <w:imprint w:val="0"/>
        <w:vanish w:val="0"/>
        <w:color w:val="auto"/>
        <w:sz w:val="24"/>
        <w:u w:val="none"/>
        <w:vertAlign w:val="baseline"/>
      </w:rPr>
    </w:lvl>
    <w:lvl w:ilvl="2">
      <w:start w:val="1"/>
      <w:numFmt w:val="decimal"/>
      <w:lvlText w:val="%1.%2.%3"/>
      <w:lvlJc w:val="left"/>
      <w:pPr>
        <w:tabs>
          <w:tab w:val="num" w:pos="1080"/>
        </w:tabs>
        <w:ind w:left="1080" w:hanging="720"/>
      </w:pPr>
      <w:rPr>
        <w:rFonts w:ascii="Arial" w:hAnsi="Arial" w:hint="default"/>
        <w:b/>
        <w:i w:val="0"/>
        <w:caps w:val="0"/>
        <w:strike w:val="0"/>
        <w:dstrike w:val="0"/>
        <w:outline w:val="0"/>
        <w:shadow w:val="0"/>
        <w:emboss w:val="0"/>
        <w:imprint w:val="0"/>
        <w:vanish w:val="0"/>
        <w:color w:val="auto"/>
        <w:sz w:val="22"/>
        <w:u w:val="none"/>
        <w:vertAlign w:val="baseline"/>
      </w:rPr>
    </w:lvl>
    <w:lvl w:ilvl="3">
      <w:start w:val="1"/>
      <w:numFmt w:val="decimal"/>
      <w:lvlText w:val="%4."/>
      <w:lvlJc w:val="left"/>
      <w:pPr>
        <w:tabs>
          <w:tab w:val="num" w:pos="1080"/>
        </w:tabs>
        <w:ind w:left="1080" w:hanging="360"/>
      </w:pPr>
      <w:rPr>
        <w:rFonts w:hint="default"/>
        <w:b/>
        <w:i w:val="0"/>
        <w:caps w:val="0"/>
        <w:strike w:val="0"/>
        <w:dstrike w:val="0"/>
        <w:outline w:val="0"/>
        <w:shadow w:val="0"/>
        <w:emboss w:val="0"/>
        <w:imprint w:val="0"/>
        <w:vanish w:val="0"/>
        <w:color w:val="auto"/>
        <w:sz w:val="22"/>
        <w:u w:val="none"/>
        <w:vertAlign w:val="baseline"/>
      </w:rPr>
    </w:lvl>
    <w:lvl w:ilvl="4">
      <w:start w:val="1"/>
      <w:numFmt w:val="decimal"/>
      <w:lvlText w:val="%1.%2.%3.%4.%5"/>
      <w:lvlJc w:val="left"/>
      <w:pPr>
        <w:tabs>
          <w:tab w:val="num" w:pos="1368"/>
        </w:tabs>
        <w:ind w:left="1368" w:hanging="1008"/>
      </w:pPr>
      <w:rPr>
        <w:rFonts w:ascii="Arial" w:hAnsi="Arial" w:hint="default"/>
        <w:b/>
        <w:i w:val="0"/>
        <w:caps w:val="0"/>
        <w:strike w:val="0"/>
        <w:dstrike w:val="0"/>
        <w:outline w:val="0"/>
        <w:shadow w:val="0"/>
        <w:emboss w:val="0"/>
        <w:imprint w:val="0"/>
        <w:vanish w:val="0"/>
        <w:color w:val="auto"/>
        <w:sz w:val="20"/>
        <w:u w:val="none"/>
        <w:vertAlign w:val="baseline"/>
      </w:rPr>
    </w:lvl>
    <w:lvl w:ilvl="5">
      <w:start w:val="1"/>
      <w:numFmt w:val="decimal"/>
      <w:lvlText w:val="%1.%2.%3.%4.%5.%6"/>
      <w:lvlJc w:val="left"/>
      <w:pPr>
        <w:tabs>
          <w:tab w:val="num" w:pos="1512"/>
        </w:tabs>
        <w:ind w:left="1512" w:hanging="1152"/>
      </w:pPr>
      <w:rPr>
        <w:rFonts w:ascii="Arial" w:hAnsi="Arial" w:hint="default"/>
        <w:b/>
        <w:i w:val="0"/>
        <w:caps w:val="0"/>
        <w:strike w:val="0"/>
        <w:dstrike w:val="0"/>
        <w:outline w:val="0"/>
        <w:shadow w:val="0"/>
        <w:emboss w:val="0"/>
        <w:imprint w:val="0"/>
        <w:vanish w:val="0"/>
        <w:sz w:val="18"/>
        <w:u w:val="none"/>
        <w:vertAlign w:val="baseline"/>
      </w:rPr>
    </w:lvl>
    <w:lvl w:ilvl="6">
      <w:start w:val="1"/>
      <w:numFmt w:val="decimal"/>
      <w:lvlText w:val="%1.%2.%3.%4.%5.%6.%7"/>
      <w:lvlJc w:val="left"/>
      <w:pPr>
        <w:tabs>
          <w:tab w:val="num" w:pos="1656"/>
        </w:tabs>
        <w:ind w:left="1656" w:hanging="1296"/>
      </w:pPr>
      <w:rPr>
        <w:rFonts w:ascii="Arial" w:hAnsi="Arial" w:hint="default"/>
        <w:b/>
        <w:i w:val="0"/>
        <w:caps w:val="0"/>
        <w:strike w:val="0"/>
        <w:dstrike w:val="0"/>
        <w:outline w:val="0"/>
        <w:shadow w:val="0"/>
        <w:emboss w:val="0"/>
        <w:imprint w:val="0"/>
        <w:vanish w:val="0"/>
        <w:sz w:val="18"/>
        <w:u w:val="none"/>
        <w:vertAlign w:val="baseline"/>
      </w:rPr>
    </w:lvl>
    <w:lvl w:ilvl="7">
      <w:start w:val="1"/>
      <w:numFmt w:val="decimal"/>
      <w:lvlText w:val="%1.%2.%3.%4.%5.%6.%7.%8"/>
      <w:lvlJc w:val="left"/>
      <w:pPr>
        <w:tabs>
          <w:tab w:val="num" w:pos="1800"/>
        </w:tabs>
        <w:ind w:left="1800" w:hanging="1440"/>
      </w:pPr>
      <w:rPr>
        <w:rFonts w:ascii="Arial" w:hAnsi="Arial" w:hint="default"/>
        <w:b/>
        <w:i w:val="0"/>
        <w:caps w:val="0"/>
        <w:strike w:val="0"/>
        <w:dstrike w:val="0"/>
        <w:outline w:val="0"/>
        <w:shadow w:val="0"/>
        <w:emboss w:val="0"/>
        <w:imprint w:val="0"/>
        <w:vanish w:val="0"/>
        <w:sz w:val="18"/>
        <w:u w:val="none"/>
        <w:vertAlign w:val="baseline"/>
      </w:rPr>
    </w:lvl>
    <w:lvl w:ilvl="8">
      <w:start w:val="1"/>
      <w:numFmt w:val="none"/>
      <w:lvlRestart w:val="0"/>
      <w:lvlText w:val="Appendix %9"/>
      <w:lvlJc w:val="left"/>
      <w:pPr>
        <w:tabs>
          <w:tab w:val="num" w:pos="5544"/>
        </w:tabs>
        <w:ind w:left="5544" w:hanging="1584"/>
      </w:pPr>
      <w:rPr>
        <w:rFonts w:ascii="Arial" w:hAnsi="Arial" w:hint="default"/>
        <w:b/>
        <w:i w:val="0"/>
        <w:caps w:val="0"/>
        <w:strike w:val="0"/>
        <w:dstrike w:val="0"/>
        <w:outline w:val="0"/>
        <w:shadow w:val="0"/>
        <w:emboss w:val="0"/>
        <w:imprint w:val="0"/>
        <w:vanish w:val="0"/>
        <w:color w:val="auto"/>
        <w:sz w:val="24"/>
        <w:u w:val="none"/>
        <w:vertAlign w:val="baseline"/>
      </w:rPr>
    </w:lvl>
  </w:abstractNum>
  <w:abstractNum w:abstractNumId="33">
    <w:nsid w:val="580E5700"/>
    <w:multiLevelType w:val="hybridMultilevel"/>
    <w:tmpl w:val="BB6251F8"/>
    <w:lvl w:ilvl="0" w:tplc="F2369190">
      <w:start w:val="1"/>
      <w:numFmt w:val="decimal"/>
      <w:pStyle w:val="LowRiskFormItem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AAA707C"/>
    <w:multiLevelType w:val="hybridMultilevel"/>
    <w:tmpl w:val="139CA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B95DC4"/>
    <w:multiLevelType w:val="hybridMultilevel"/>
    <w:tmpl w:val="D77674A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4630735"/>
    <w:multiLevelType w:val="multilevel"/>
    <w:tmpl w:val="E8FCB492"/>
    <w:lvl w:ilvl="0">
      <w:start w:val="1"/>
      <w:numFmt w:val="decimal"/>
      <w:lvlText w:val="%1."/>
      <w:lvlJc w:val="left"/>
      <w:pPr>
        <w:tabs>
          <w:tab w:val="num" w:pos="864"/>
        </w:tabs>
        <w:ind w:left="864" w:hanging="864"/>
      </w:pPr>
      <w:rPr>
        <w:rFonts w:ascii="Arial" w:hAnsi="Arial" w:hint="default"/>
        <w:b/>
        <w:i w:val="0"/>
        <w:color w:val="auto"/>
        <w:sz w:val="32"/>
        <w:szCs w:val="32"/>
      </w:rPr>
    </w:lvl>
    <w:lvl w:ilvl="1">
      <w:start w:val="1"/>
      <w:numFmt w:val="decimal"/>
      <w:lvlRestart w:val="0"/>
      <w:pStyle w:val="Style1"/>
      <w:lvlText w:val="%1.%2"/>
      <w:lvlJc w:val="left"/>
      <w:pPr>
        <w:tabs>
          <w:tab w:val="num" w:pos="864"/>
        </w:tabs>
        <w:ind w:left="864" w:hanging="864"/>
      </w:pPr>
      <w:rPr>
        <w:rFonts w:ascii="Arial" w:hAnsi="Arial" w:hint="default"/>
        <w:b/>
        <w:i/>
        <w:color w:val="auto"/>
        <w:sz w:val="28"/>
        <w:szCs w:val="28"/>
      </w:rPr>
    </w:lvl>
    <w:lvl w:ilvl="2">
      <w:start w:val="1"/>
      <w:numFmt w:val="decimal"/>
      <w:lvlText w:val="%1.%2.%3"/>
      <w:lvlJc w:val="left"/>
      <w:pPr>
        <w:tabs>
          <w:tab w:val="num" w:pos="864"/>
        </w:tabs>
        <w:ind w:left="864" w:hanging="864"/>
      </w:pPr>
      <w:rPr>
        <w:rFonts w:ascii="Arial" w:hAnsi="Arial" w:hint="default"/>
        <w:b w:val="0"/>
        <w:i/>
        <w:sz w:val="24"/>
        <w:szCs w:val="24"/>
      </w:rPr>
    </w:lvl>
    <w:lvl w:ilvl="3">
      <w:start w:val="1"/>
      <w:numFmt w:val="decimal"/>
      <w:lvlText w:val="%1.%2.%3.%4"/>
      <w:lvlJc w:val="left"/>
      <w:pPr>
        <w:tabs>
          <w:tab w:val="num" w:pos="720"/>
        </w:tabs>
        <w:ind w:left="648" w:hanging="648"/>
      </w:pPr>
      <w:rPr>
        <w:rFonts w:hint="default"/>
      </w:rPr>
    </w:lvl>
    <w:lvl w:ilvl="4">
      <w:start w:val="1"/>
      <w:numFmt w:val="decimal"/>
      <w:lvlText w:val="%1.%2.%3.%4.%5."/>
      <w:lvlJc w:val="left"/>
      <w:pPr>
        <w:tabs>
          <w:tab w:val="num" w:pos="1440"/>
        </w:tabs>
        <w:ind w:left="1152" w:hanging="792"/>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abstractNum w:abstractNumId="37">
    <w:nsid w:val="663E2C75"/>
    <w:multiLevelType w:val="hybridMultilevel"/>
    <w:tmpl w:val="A1129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726601"/>
    <w:multiLevelType w:val="multilevel"/>
    <w:tmpl w:val="E0EEA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D715452"/>
    <w:multiLevelType w:val="hybridMultilevel"/>
    <w:tmpl w:val="07522F4A"/>
    <w:lvl w:ilvl="0" w:tplc="90965F20">
      <w:start w:val="1"/>
      <w:numFmt w:val="decimal"/>
      <w:pStyle w:val="Appendix1"/>
      <w:lvlText w:val="%1."/>
      <w:lvlJc w:val="left"/>
      <w:pPr>
        <w:ind w:left="1080" w:hanging="360"/>
      </w:pPr>
      <w:rPr>
        <w:rFonts w:hint="default"/>
      </w:rPr>
    </w:lvl>
    <w:lvl w:ilvl="1" w:tplc="D34E0BB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46C32B2"/>
    <w:multiLevelType w:val="hybridMultilevel"/>
    <w:tmpl w:val="CA628EBE"/>
    <w:lvl w:ilvl="0" w:tplc="38E04672">
      <w:start w:val="1"/>
      <w:numFmt w:val="bullet"/>
      <w:lvlText w:val=""/>
      <w:lvlJc w:val="left"/>
      <w:pPr>
        <w:tabs>
          <w:tab w:val="num" w:pos="936"/>
        </w:tabs>
        <w:ind w:left="936" w:hanging="288"/>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E66FDB"/>
    <w:multiLevelType w:val="hybridMultilevel"/>
    <w:tmpl w:val="63924830"/>
    <w:lvl w:ilvl="0" w:tplc="E016357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0"/>
  </w:num>
  <w:num w:numId="2">
    <w:abstractNumId w:val="29"/>
  </w:num>
  <w:num w:numId="3">
    <w:abstractNumId w:val="10"/>
  </w:num>
  <w:num w:numId="4">
    <w:abstractNumId w:val="4"/>
  </w:num>
  <w:num w:numId="5">
    <w:abstractNumId w:val="3"/>
  </w:num>
  <w:num w:numId="6">
    <w:abstractNumId w:val="2"/>
  </w:num>
  <w:num w:numId="7">
    <w:abstractNumId w:val="1"/>
  </w:num>
  <w:num w:numId="8">
    <w:abstractNumId w:val="0"/>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1"/>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lvl w:ilvl="0" w:tplc="DC5069E2">
        <w:start w:val="1"/>
        <w:numFmt w:val="decimal"/>
        <w:lvlText w:val="%1.)"/>
        <w:lvlJc w:val="left"/>
        <w:pPr>
          <w:ind w:left="1800" w:hanging="360"/>
        </w:pPr>
        <w:rPr>
          <w:rFonts w:hint="default"/>
        </w:rPr>
      </w:lvl>
    </w:lvlOverride>
    <w:lvlOverride w:ilvl="1">
      <w:lvl w:ilvl="1" w:tplc="04090019" w:tentative="1">
        <w:start w:val="1"/>
        <w:numFmt w:val="lowerLetter"/>
        <w:lvlText w:val="%2."/>
        <w:lvlJc w:val="left"/>
        <w:pPr>
          <w:ind w:left="2520" w:hanging="360"/>
        </w:pPr>
      </w:lvl>
    </w:lvlOverride>
    <w:lvlOverride w:ilvl="2">
      <w:lvl w:ilvl="2" w:tplc="0409001B" w:tentative="1">
        <w:start w:val="1"/>
        <w:numFmt w:val="lowerRoman"/>
        <w:lvlText w:val="%3."/>
        <w:lvlJc w:val="right"/>
        <w:pPr>
          <w:ind w:left="3240" w:hanging="180"/>
        </w:pPr>
      </w:lvl>
    </w:lvlOverride>
    <w:lvlOverride w:ilvl="3">
      <w:lvl w:ilvl="3" w:tplc="0409000F" w:tentative="1">
        <w:start w:val="1"/>
        <w:numFmt w:val="decimal"/>
        <w:lvlText w:val="%4."/>
        <w:lvlJc w:val="left"/>
        <w:pPr>
          <w:ind w:left="3960" w:hanging="360"/>
        </w:pPr>
      </w:lvl>
    </w:lvlOverride>
    <w:lvlOverride w:ilvl="4">
      <w:lvl w:ilvl="4" w:tplc="04090019" w:tentative="1">
        <w:start w:val="1"/>
        <w:numFmt w:val="lowerLetter"/>
        <w:lvlText w:val="%5."/>
        <w:lvlJc w:val="left"/>
        <w:pPr>
          <w:ind w:left="4680" w:hanging="360"/>
        </w:pPr>
      </w:lvl>
    </w:lvlOverride>
    <w:lvlOverride w:ilvl="5">
      <w:lvl w:ilvl="5" w:tplc="0409001B" w:tentative="1">
        <w:start w:val="1"/>
        <w:numFmt w:val="lowerRoman"/>
        <w:lvlText w:val="%6."/>
        <w:lvlJc w:val="right"/>
        <w:pPr>
          <w:ind w:left="5400" w:hanging="180"/>
        </w:pPr>
      </w:lvl>
    </w:lvlOverride>
    <w:lvlOverride w:ilvl="6">
      <w:lvl w:ilvl="6" w:tplc="0409000F" w:tentative="1">
        <w:start w:val="1"/>
        <w:numFmt w:val="decimal"/>
        <w:lvlText w:val="%7."/>
        <w:lvlJc w:val="left"/>
        <w:pPr>
          <w:ind w:left="6120" w:hanging="360"/>
        </w:pPr>
      </w:lvl>
    </w:lvlOverride>
    <w:lvlOverride w:ilvl="7">
      <w:lvl w:ilvl="7" w:tplc="04090019" w:tentative="1">
        <w:start w:val="1"/>
        <w:numFmt w:val="lowerLetter"/>
        <w:lvlText w:val="%8."/>
        <w:lvlJc w:val="left"/>
        <w:pPr>
          <w:ind w:left="6840" w:hanging="360"/>
        </w:pPr>
      </w:lvl>
    </w:lvlOverride>
    <w:lvlOverride w:ilvl="8">
      <w:lvl w:ilvl="8" w:tplc="0409001B" w:tentative="1">
        <w:start w:val="1"/>
        <w:numFmt w:val="lowerRoman"/>
        <w:lvlText w:val="%9."/>
        <w:lvlJc w:val="right"/>
        <w:pPr>
          <w:ind w:left="7560" w:hanging="180"/>
        </w:pPr>
      </w:lvl>
    </w:lvlOverride>
  </w:num>
  <w:num w:numId="18">
    <w:abstractNumId w:val="9"/>
    <w:lvlOverride w:ilvl="0">
      <w:startOverride w:val="1"/>
      <w:lvl w:ilvl="0" w:tplc="DC5069E2">
        <w:start w:val="1"/>
        <w:numFmt w:val="decimal"/>
        <w:lvlText w:val="%1.)"/>
        <w:lvlJc w:val="left"/>
        <w:pPr>
          <w:ind w:left="1800" w:hanging="360"/>
        </w:pPr>
        <w:rPr>
          <w:rFonts w:hint="default"/>
        </w:rPr>
      </w:lvl>
    </w:lvlOverride>
  </w:num>
  <w:num w:numId="19">
    <w:abstractNumId w:val="21"/>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num>
  <w:num w:numId="21">
    <w:abstractNumId w:val="9"/>
    <w:lvlOverride w:ilvl="0">
      <w:startOverride w:val="1"/>
    </w:lvlOverride>
  </w:num>
  <w:num w:numId="22">
    <w:abstractNumId w:val="16"/>
  </w:num>
  <w:num w:numId="23">
    <w:abstractNumId w:val="27"/>
  </w:num>
  <w:num w:numId="24">
    <w:abstractNumId w:val="21"/>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36"/>
  </w:num>
  <w:num w:numId="27">
    <w:abstractNumId w:val="30"/>
  </w:num>
  <w:num w:numId="28">
    <w:abstractNumId w:val="18"/>
  </w:num>
  <w:num w:numId="29">
    <w:abstractNumId w:val="11"/>
  </w:num>
  <w:num w:numId="30">
    <w:abstractNumId w:val="13"/>
  </w:num>
  <w:num w:numId="31">
    <w:abstractNumId w:val="12"/>
  </w:num>
  <w:num w:numId="32">
    <w:abstractNumId w:val="31"/>
  </w:num>
  <w:num w:numId="33">
    <w:abstractNumId w:val="15"/>
  </w:num>
  <w:num w:numId="34">
    <w:abstractNumId w:val="26"/>
  </w:num>
  <w:num w:numId="35">
    <w:abstractNumId w:val="41"/>
  </w:num>
  <w:num w:numId="36">
    <w:abstractNumId w:val="35"/>
  </w:num>
  <w:num w:numId="37">
    <w:abstractNumId w:val="7"/>
  </w:num>
  <w:num w:numId="38">
    <w:abstractNumId w:val="33"/>
  </w:num>
  <w:num w:numId="39">
    <w:abstractNumId w:val="40"/>
  </w:num>
  <w:num w:numId="40">
    <w:abstractNumId w:val="34"/>
  </w:num>
  <w:num w:numId="41">
    <w:abstractNumId w:val="37"/>
  </w:num>
  <w:num w:numId="42">
    <w:abstractNumId w:val="8"/>
  </w:num>
  <w:num w:numId="43">
    <w:abstractNumId w:val="19"/>
  </w:num>
  <w:num w:numId="44">
    <w:abstractNumId w:val="25"/>
  </w:num>
  <w:num w:numId="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 w:numId="51">
    <w:abstractNumId w:val="5"/>
  </w:num>
  <w:num w:numId="52">
    <w:abstractNumId w:val="20"/>
  </w:num>
  <w:num w:numId="53">
    <w:abstractNumId w:val="39"/>
  </w:num>
  <w:num w:numId="54">
    <w:abstractNumId w:val="22"/>
  </w:num>
  <w:num w:numId="55">
    <w:abstractNumId w:val="24"/>
  </w:num>
  <w:num w:numId="56">
    <w:abstractNumId w:val="17"/>
  </w:num>
  <w:num w:numId="57">
    <w:abstractNumId w:val="14"/>
  </w:num>
  <w:num w:numId="58">
    <w:abstractNumId w:val="32"/>
  </w:num>
  <w:num w:numId="59">
    <w:abstractNumId w:val="28"/>
  </w:num>
  <w:num w:numId="60">
    <w:abstractNumId w:val="21"/>
    <w:lvlOverride w:ilvl="0">
      <w:startOverride w:val="2"/>
    </w:lvlOverride>
    <w:lvlOverride w:ilvl="1">
      <w:startOverride w:val="1"/>
    </w:lvlOverride>
  </w:num>
  <w:num w:numId="61">
    <w:abstractNumId w:val="21"/>
  </w:num>
  <w:num w:numId="62">
    <w:abstractNumId w:val="21"/>
  </w:num>
  <w:num w:numId="6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lvlOverride w:ilvl="0">
      <w:startOverride w:val="2"/>
    </w:lvlOverride>
    <w:lvlOverride w:ilvl="1">
      <w:startOverride w:val="1"/>
    </w:lvlOverride>
  </w:num>
  <w:num w:numId="65">
    <w:abstractNumId w:val="21"/>
    <w:lvlOverride w:ilvl="0">
      <w:startOverride w:val="2"/>
    </w:lvlOverride>
    <w:lvlOverride w:ilvl="1">
      <w:startOverride w:val="1"/>
    </w:lvlOverride>
  </w:num>
  <w:num w:numId="66">
    <w:abstractNumId w:val="6"/>
  </w:num>
  <w:num w:numId="67">
    <w:abstractNumId w:val="33"/>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cumentProtection w:edit="forms" w:enforcement="1" w:cryptProviderType="rsaFull" w:cryptAlgorithmClass="hash" w:cryptAlgorithmType="typeAny" w:cryptAlgorithmSid="4" w:cryptSpinCount="100000" w:hash="3bXOF/isNqYkaf+oiiBQt+PQUSM=" w:salt="jUyjQ2XgO8Atwg+W5GWxgQ=="/>
  <w:defaultTabStop w:val="720"/>
  <w:drawingGridHorizontalSpacing w:val="110"/>
  <w:displayHorizontalDrawingGridEvery w:val="2"/>
  <w:displayVerticalDrawingGridEvery w:val="2"/>
  <w:characterSpacingControl w:val="doNotCompress"/>
  <w:hdrShapeDefaults>
    <o:shapedefaults v:ext="edit" spidmax="84994"/>
  </w:hdrShapeDefaults>
  <w:footnotePr>
    <w:footnote w:id="-1"/>
    <w:footnote w:id="0"/>
  </w:footnotePr>
  <w:endnotePr>
    <w:endnote w:id="-1"/>
    <w:endnote w:id="0"/>
  </w:endnotePr>
  <w:compat/>
  <w:rsids>
    <w:rsidRoot w:val="003247CB"/>
    <w:rsid w:val="00001D14"/>
    <w:rsid w:val="0000513A"/>
    <w:rsid w:val="00007774"/>
    <w:rsid w:val="00015108"/>
    <w:rsid w:val="00020C15"/>
    <w:rsid w:val="00020DC0"/>
    <w:rsid w:val="00022108"/>
    <w:rsid w:val="0002677F"/>
    <w:rsid w:val="00027124"/>
    <w:rsid w:val="00027369"/>
    <w:rsid w:val="00032409"/>
    <w:rsid w:val="000425EC"/>
    <w:rsid w:val="000454E5"/>
    <w:rsid w:val="0005789D"/>
    <w:rsid w:val="0006079F"/>
    <w:rsid w:val="000660DE"/>
    <w:rsid w:val="00066888"/>
    <w:rsid w:val="00067407"/>
    <w:rsid w:val="00067530"/>
    <w:rsid w:val="00073F8D"/>
    <w:rsid w:val="00075DA2"/>
    <w:rsid w:val="00081A8A"/>
    <w:rsid w:val="000825CC"/>
    <w:rsid w:val="000903EB"/>
    <w:rsid w:val="00091A32"/>
    <w:rsid w:val="00093441"/>
    <w:rsid w:val="00093917"/>
    <w:rsid w:val="0009491E"/>
    <w:rsid w:val="00095770"/>
    <w:rsid w:val="000A56BC"/>
    <w:rsid w:val="000A6326"/>
    <w:rsid w:val="000A6906"/>
    <w:rsid w:val="000B4455"/>
    <w:rsid w:val="000B79F9"/>
    <w:rsid w:val="000C0D72"/>
    <w:rsid w:val="000C0EC2"/>
    <w:rsid w:val="000C1E4D"/>
    <w:rsid w:val="000C2CD3"/>
    <w:rsid w:val="000D3FB0"/>
    <w:rsid w:val="000D781E"/>
    <w:rsid w:val="000E0722"/>
    <w:rsid w:val="000E4EF2"/>
    <w:rsid w:val="000E5A75"/>
    <w:rsid w:val="000E6EFF"/>
    <w:rsid w:val="000E7C00"/>
    <w:rsid w:val="000E7CF6"/>
    <w:rsid w:val="000F321A"/>
    <w:rsid w:val="000F4567"/>
    <w:rsid w:val="000F5AC3"/>
    <w:rsid w:val="00100570"/>
    <w:rsid w:val="001015CF"/>
    <w:rsid w:val="00101F7F"/>
    <w:rsid w:val="00104120"/>
    <w:rsid w:val="0010474F"/>
    <w:rsid w:val="00107A11"/>
    <w:rsid w:val="00111097"/>
    <w:rsid w:val="0011262C"/>
    <w:rsid w:val="0011471F"/>
    <w:rsid w:val="00115689"/>
    <w:rsid w:val="00116DEF"/>
    <w:rsid w:val="00121CCE"/>
    <w:rsid w:val="001247DB"/>
    <w:rsid w:val="00126824"/>
    <w:rsid w:val="00135B94"/>
    <w:rsid w:val="00140745"/>
    <w:rsid w:val="001526C6"/>
    <w:rsid w:val="00152A90"/>
    <w:rsid w:val="001561C6"/>
    <w:rsid w:val="001574CA"/>
    <w:rsid w:val="00161940"/>
    <w:rsid w:val="00164638"/>
    <w:rsid w:val="001653E7"/>
    <w:rsid w:val="001656B1"/>
    <w:rsid w:val="0017422C"/>
    <w:rsid w:val="00180130"/>
    <w:rsid w:val="0018374D"/>
    <w:rsid w:val="001946F6"/>
    <w:rsid w:val="001A0165"/>
    <w:rsid w:val="001A0D10"/>
    <w:rsid w:val="001A14E2"/>
    <w:rsid w:val="001A259C"/>
    <w:rsid w:val="001B1C02"/>
    <w:rsid w:val="001B2E75"/>
    <w:rsid w:val="001B7B0A"/>
    <w:rsid w:val="001C1C70"/>
    <w:rsid w:val="001C1F92"/>
    <w:rsid w:val="001D0822"/>
    <w:rsid w:val="001D36FE"/>
    <w:rsid w:val="001D4111"/>
    <w:rsid w:val="001D63DF"/>
    <w:rsid w:val="001D77E7"/>
    <w:rsid w:val="001D7921"/>
    <w:rsid w:val="001E677A"/>
    <w:rsid w:val="001F141D"/>
    <w:rsid w:val="001F2F51"/>
    <w:rsid w:val="001F69C2"/>
    <w:rsid w:val="002010EC"/>
    <w:rsid w:val="00201A99"/>
    <w:rsid w:val="00203461"/>
    <w:rsid w:val="00204B75"/>
    <w:rsid w:val="00204FF8"/>
    <w:rsid w:val="002051F8"/>
    <w:rsid w:val="002053E2"/>
    <w:rsid w:val="00207621"/>
    <w:rsid w:val="00207CFE"/>
    <w:rsid w:val="002157F2"/>
    <w:rsid w:val="00216D9A"/>
    <w:rsid w:val="002304EB"/>
    <w:rsid w:val="00230B31"/>
    <w:rsid w:val="002362E3"/>
    <w:rsid w:val="00243336"/>
    <w:rsid w:val="002448AA"/>
    <w:rsid w:val="00245CA4"/>
    <w:rsid w:val="002516B0"/>
    <w:rsid w:val="00253921"/>
    <w:rsid w:val="00254B57"/>
    <w:rsid w:val="002636CA"/>
    <w:rsid w:val="00265F32"/>
    <w:rsid w:val="00266149"/>
    <w:rsid w:val="00266889"/>
    <w:rsid w:val="00270E07"/>
    <w:rsid w:val="00270F52"/>
    <w:rsid w:val="002720A5"/>
    <w:rsid w:val="00272DD4"/>
    <w:rsid w:val="002735DC"/>
    <w:rsid w:val="00274669"/>
    <w:rsid w:val="002755FF"/>
    <w:rsid w:val="00277FF6"/>
    <w:rsid w:val="00281E81"/>
    <w:rsid w:val="00283E48"/>
    <w:rsid w:val="002856AC"/>
    <w:rsid w:val="00290658"/>
    <w:rsid w:val="00292CCC"/>
    <w:rsid w:val="00296129"/>
    <w:rsid w:val="002A31C2"/>
    <w:rsid w:val="002B05E5"/>
    <w:rsid w:val="002B284F"/>
    <w:rsid w:val="002B4461"/>
    <w:rsid w:val="002B6752"/>
    <w:rsid w:val="002B7DF1"/>
    <w:rsid w:val="002C0C24"/>
    <w:rsid w:val="002C4D69"/>
    <w:rsid w:val="002C59F6"/>
    <w:rsid w:val="002C65FA"/>
    <w:rsid w:val="002D359F"/>
    <w:rsid w:val="002D4F14"/>
    <w:rsid w:val="002D66B0"/>
    <w:rsid w:val="002E04B8"/>
    <w:rsid w:val="002E41A8"/>
    <w:rsid w:val="002E597C"/>
    <w:rsid w:val="002E688A"/>
    <w:rsid w:val="002F06DF"/>
    <w:rsid w:val="002F7A30"/>
    <w:rsid w:val="003003CA"/>
    <w:rsid w:val="003005E3"/>
    <w:rsid w:val="00301D2D"/>
    <w:rsid w:val="003030CF"/>
    <w:rsid w:val="00303526"/>
    <w:rsid w:val="003047BC"/>
    <w:rsid w:val="00305F96"/>
    <w:rsid w:val="0031139C"/>
    <w:rsid w:val="003174D6"/>
    <w:rsid w:val="003209EB"/>
    <w:rsid w:val="003232F9"/>
    <w:rsid w:val="003234D6"/>
    <w:rsid w:val="0032476D"/>
    <w:rsid w:val="003247CB"/>
    <w:rsid w:val="00324A9A"/>
    <w:rsid w:val="00324F1A"/>
    <w:rsid w:val="00327356"/>
    <w:rsid w:val="00330480"/>
    <w:rsid w:val="003317B0"/>
    <w:rsid w:val="00337FF9"/>
    <w:rsid w:val="00342D56"/>
    <w:rsid w:val="00342F7B"/>
    <w:rsid w:val="003443A4"/>
    <w:rsid w:val="0035231E"/>
    <w:rsid w:val="00355559"/>
    <w:rsid w:val="00355DED"/>
    <w:rsid w:val="00360250"/>
    <w:rsid w:val="00371FB8"/>
    <w:rsid w:val="00373536"/>
    <w:rsid w:val="00375597"/>
    <w:rsid w:val="00377B7C"/>
    <w:rsid w:val="00382C1D"/>
    <w:rsid w:val="00384F58"/>
    <w:rsid w:val="00387AC7"/>
    <w:rsid w:val="00391D41"/>
    <w:rsid w:val="00395652"/>
    <w:rsid w:val="003A1A04"/>
    <w:rsid w:val="003B132A"/>
    <w:rsid w:val="003B4265"/>
    <w:rsid w:val="003B50AA"/>
    <w:rsid w:val="003B53D5"/>
    <w:rsid w:val="003B5F32"/>
    <w:rsid w:val="003B60FD"/>
    <w:rsid w:val="003B65B8"/>
    <w:rsid w:val="003B72F5"/>
    <w:rsid w:val="003D028B"/>
    <w:rsid w:val="003D0CEC"/>
    <w:rsid w:val="003D17DE"/>
    <w:rsid w:val="003E4647"/>
    <w:rsid w:val="003E6D27"/>
    <w:rsid w:val="003E7DB7"/>
    <w:rsid w:val="003F295D"/>
    <w:rsid w:val="003F3E10"/>
    <w:rsid w:val="003F6D21"/>
    <w:rsid w:val="004008B8"/>
    <w:rsid w:val="00403A19"/>
    <w:rsid w:val="00404930"/>
    <w:rsid w:val="004079F6"/>
    <w:rsid w:val="00413679"/>
    <w:rsid w:val="00414391"/>
    <w:rsid w:val="0041668B"/>
    <w:rsid w:val="00417A4E"/>
    <w:rsid w:val="004203E1"/>
    <w:rsid w:val="00422576"/>
    <w:rsid w:val="00422AD3"/>
    <w:rsid w:val="004233D3"/>
    <w:rsid w:val="00423AF9"/>
    <w:rsid w:val="00425BC5"/>
    <w:rsid w:val="00432F3B"/>
    <w:rsid w:val="00443EBA"/>
    <w:rsid w:val="004444A4"/>
    <w:rsid w:val="00447355"/>
    <w:rsid w:val="00450C27"/>
    <w:rsid w:val="004570D4"/>
    <w:rsid w:val="0046634E"/>
    <w:rsid w:val="0047363B"/>
    <w:rsid w:val="00476CAE"/>
    <w:rsid w:val="0048007D"/>
    <w:rsid w:val="00482E95"/>
    <w:rsid w:val="00482F96"/>
    <w:rsid w:val="004833BC"/>
    <w:rsid w:val="00483804"/>
    <w:rsid w:val="00486987"/>
    <w:rsid w:val="00487134"/>
    <w:rsid w:val="0049004B"/>
    <w:rsid w:val="00491ABD"/>
    <w:rsid w:val="0049270D"/>
    <w:rsid w:val="00494E5D"/>
    <w:rsid w:val="00496A69"/>
    <w:rsid w:val="004A1A79"/>
    <w:rsid w:val="004A36D5"/>
    <w:rsid w:val="004A7640"/>
    <w:rsid w:val="004B422D"/>
    <w:rsid w:val="004B5209"/>
    <w:rsid w:val="004B6298"/>
    <w:rsid w:val="004B6382"/>
    <w:rsid w:val="004C0125"/>
    <w:rsid w:val="004C0554"/>
    <w:rsid w:val="004C1832"/>
    <w:rsid w:val="004C2354"/>
    <w:rsid w:val="004C47FA"/>
    <w:rsid w:val="004C756E"/>
    <w:rsid w:val="004D1123"/>
    <w:rsid w:val="004D2726"/>
    <w:rsid w:val="004D2FE0"/>
    <w:rsid w:val="004D35D9"/>
    <w:rsid w:val="004D3ED9"/>
    <w:rsid w:val="004D6563"/>
    <w:rsid w:val="004D76D1"/>
    <w:rsid w:val="004D7C75"/>
    <w:rsid w:val="004E0B25"/>
    <w:rsid w:val="004E0FDD"/>
    <w:rsid w:val="004E246A"/>
    <w:rsid w:val="004E412D"/>
    <w:rsid w:val="004E4B10"/>
    <w:rsid w:val="004E5488"/>
    <w:rsid w:val="004F0E67"/>
    <w:rsid w:val="004F14F0"/>
    <w:rsid w:val="004F1877"/>
    <w:rsid w:val="004F557B"/>
    <w:rsid w:val="004F6225"/>
    <w:rsid w:val="004F730A"/>
    <w:rsid w:val="004F733F"/>
    <w:rsid w:val="0050068A"/>
    <w:rsid w:val="00500F35"/>
    <w:rsid w:val="00503AFA"/>
    <w:rsid w:val="00506CB5"/>
    <w:rsid w:val="00511937"/>
    <w:rsid w:val="005126E2"/>
    <w:rsid w:val="00520307"/>
    <w:rsid w:val="00522E7B"/>
    <w:rsid w:val="0052490F"/>
    <w:rsid w:val="00524A57"/>
    <w:rsid w:val="005420CE"/>
    <w:rsid w:val="005433CA"/>
    <w:rsid w:val="00553622"/>
    <w:rsid w:val="00553FA0"/>
    <w:rsid w:val="00554D0D"/>
    <w:rsid w:val="0056184D"/>
    <w:rsid w:val="00563CBA"/>
    <w:rsid w:val="00567198"/>
    <w:rsid w:val="00571550"/>
    <w:rsid w:val="00571AFB"/>
    <w:rsid w:val="00573FEE"/>
    <w:rsid w:val="00575D71"/>
    <w:rsid w:val="00582EBD"/>
    <w:rsid w:val="00583DE2"/>
    <w:rsid w:val="00585ACD"/>
    <w:rsid w:val="00587F2D"/>
    <w:rsid w:val="00594052"/>
    <w:rsid w:val="005953DA"/>
    <w:rsid w:val="00595917"/>
    <w:rsid w:val="005A2FF8"/>
    <w:rsid w:val="005A359E"/>
    <w:rsid w:val="005A36ED"/>
    <w:rsid w:val="005A5CE4"/>
    <w:rsid w:val="005B3AD6"/>
    <w:rsid w:val="005C147A"/>
    <w:rsid w:val="005C3FAE"/>
    <w:rsid w:val="005C520A"/>
    <w:rsid w:val="005C5AB4"/>
    <w:rsid w:val="005C7836"/>
    <w:rsid w:val="005D55A6"/>
    <w:rsid w:val="005D6C64"/>
    <w:rsid w:val="005D6F60"/>
    <w:rsid w:val="005F119A"/>
    <w:rsid w:val="005F2D3F"/>
    <w:rsid w:val="005F4417"/>
    <w:rsid w:val="005F5B7C"/>
    <w:rsid w:val="005F7914"/>
    <w:rsid w:val="00603BA1"/>
    <w:rsid w:val="00616F69"/>
    <w:rsid w:val="00617DE2"/>
    <w:rsid w:val="006250A4"/>
    <w:rsid w:val="00630B5F"/>
    <w:rsid w:val="00632863"/>
    <w:rsid w:val="006328A6"/>
    <w:rsid w:val="006328A9"/>
    <w:rsid w:val="00636817"/>
    <w:rsid w:val="00636E10"/>
    <w:rsid w:val="00644C1A"/>
    <w:rsid w:val="00652895"/>
    <w:rsid w:val="006556CE"/>
    <w:rsid w:val="00656AA8"/>
    <w:rsid w:val="00656D36"/>
    <w:rsid w:val="00660E2E"/>
    <w:rsid w:val="00666605"/>
    <w:rsid w:val="00667A47"/>
    <w:rsid w:val="006709D9"/>
    <w:rsid w:val="00671D14"/>
    <w:rsid w:val="00672C9B"/>
    <w:rsid w:val="006752E2"/>
    <w:rsid w:val="00676DD8"/>
    <w:rsid w:val="00676DEF"/>
    <w:rsid w:val="00677428"/>
    <w:rsid w:val="0068037B"/>
    <w:rsid w:val="006815B1"/>
    <w:rsid w:val="006821DC"/>
    <w:rsid w:val="00683B68"/>
    <w:rsid w:val="006864C9"/>
    <w:rsid w:val="006873C3"/>
    <w:rsid w:val="00687C6F"/>
    <w:rsid w:val="00690B39"/>
    <w:rsid w:val="00694624"/>
    <w:rsid w:val="0069546A"/>
    <w:rsid w:val="0069782C"/>
    <w:rsid w:val="006A3197"/>
    <w:rsid w:val="006A4300"/>
    <w:rsid w:val="006A4778"/>
    <w:rsid w:val="006A534E"/>
    <w:rsid w:val="006A7D99"/>
    <w:rsid w:val="006B63BD"/>
    <w:rsid w:val="006B7003"/>
    <w:rsid w:val="006B7956"/>
    <w:rsid w:val="006C415C"/>
    <w:rsid w:val="006C4F1A"/>
    <w:rsid w:val="006C549D"/>
    <w:rsid w:val="006C7828"/>
    <w:rsid w:val="006C79DA"/>
    <w:rsid w:val="006D3761"/>
    <w:rsid w:val="006D3D78"/>
    <w:rsid w:val="006D426E"/>
    <w:rsid w:val="006D493D"/>
    <w:rsid w:val="006D58D7"/>
    <w:rsid w:val="006E0867"/>
    <w:rsid w:val="006E7543"/>
    <w:rsid w:val="006F3022"/>
    <w:rsid w:val="006F4F16"/>
    <w:rsid w:val="006F535C"/>
    <w:rsid w:val="00700A0F"/>
    <w:rsid w:val="00703BF3"/>
    <w:rsid w:val="00705421"/>
    <w:rsid w:val="00715AA4"/>
    <w:rsid w:val="00717C2E"/>
    <w:rsid w:val="007204CD"/>
    <w:rsid w:val="00725EAB"/>
    <w:rsid w:val="007336E2"/>
    <w:rsid w:val="00752642"/>
    <w:rsid w:val="00753248"/>
    <w:rsid w:val="007543DC"/>
    <w:rsid w:val="00755B6E"/>
    <w:rsid w:val="00755E6C"/>
    <w:rsid w:val="007615BD"/>
    <w:rsid w:val="00761A6A"/>
    <w:rsid w:val="007637D1"/>
    <w:rsid w:val="00764552"/>
    <w:rsid w:val="00770332"/>
    <w:rsid w:val="007711C2"/>
    <w:rsid w:val="0077210A"/>
    <w:rsid w:val="0077271B"/>
    <w:rsid w:val="007759EA"/>
    <w:rsid w:val="00777014"/>
    <w:rsid w:val="007834BD"/>
    <w:rsid w:val="00785C7A"/>
    <w:rsid w:val="00787C62"/>
    <w:rsid w:val="00787E7D"/>
    <w:rsid w:val="00790456"/>
    <w:rsid w:val="00792776"/>
    <w:rsid w:val="00792ECF"/>
    <w:rsid w:val="007A2F1A"/>
    <w:rsid w:val="007A36B3"/>
    <w:rsid w:val="007A4ED1"/>
    <w:rsid w:val="007A4FC8"/>
    <w:rsid w:val="007A6C8B"/>
    <w:rsid w:val="007B027B"/>
    <w:rsid w:val="007B03B8"/>
    <w:rsid w:val="007B0D07"/>
    <w:rsid w:val="007B2079"/>
    <w:rsid w:val="007B48D6"/>
    <w:rsid w:val="007C10DA"/>
    <w:rsid w:val="007C2F14"/>
    <w:rsid w:val="007C5488"/>
    <w:rsid w:val="007E112A"/>
    <w:rsid w:val="007E1DA1"/>
    <w:rsid w:val="007E5479"/>
    <w:rsid w:val="007E63E5"/>
    <w:rsid w:val="007E6A41"/>
    <w:rsid w:val="007F0942"/>
    <w:rsid w:val="007F4F14"/>
    <w:rsid w:val="007F70C4"/>
    <w:rsid w:val="00804105"/>
    <w:rsid w:val="008141D8"/>
    <w:rsid w:val="008162E5"/>
    <w:rsid w:val="008211CA"/>
    <w:rsid w:val="00821E8F"/>
    <w:rsid w:val="00824A63"/>
    <w:rsid w:val="00826A8F"/>
    <w:rsid w:val="00830363"/>
    <w:rsid w:val="00832C97"/>
    <w:rsid w:val="00834091"/>
    <w:rsid w:val="00835359"/>
    <w:rsid w:val="00836074"/>
    <w:rsid w:val="008428F9"/>
    <w:rsid w:val="00844161"/>
    <w:rsid w:val="00846E31"/>
    <w:rsid w:val="00852145"/>
    <w:rsid w:val="008543FF"/>
    <w:rsid w:val="00855956"/>
    <w:rsid w:val="008601DA"/>
    <w:rsid w:val="00863372"/>
    <w:rsid w:val="00863AF8"/>
    <w:rsid w:val="008642B7"/>
    <w:rsid w:val="0086576A"/>
    <w:rsid w:val="00865D69"/>
    <w:rsid w:val="0086609B"/>
    <w:rsid w:val="008752D9"/>
    <w:rsid w:val="00876D5D"/>
    <w:rsid w:val="00884C0F"/>
    <w:rsid w:val="00885067"/>
    <w:rsid w:val="00890323"/>
    <w:rsid w:val="00890C99"/>
    <w:rsid w:val="00890D52"/>
    <w:rsid w:val="00890DA0"/>
    <w:rsid w:val="008934F1"/>
    <w:rsid w:val="008A3491"/>
    <w:rsid w:val="008A542E"/>
    <w:rsid w:val="008A5703"/>
    <w:rsid w:val="008A59A5"/>
    <w:rsid w:val="008A59F4"/>
    <w:rsid w:val="008A5FFD"/>
    <w:rsid w:val="008B0CB9"/>
    <w:rsid w:val="008B168B"/>
    <w:rsid w:val="008B6EBA"/>
    <w:rsid w:val="008C4C1C"/>
    <w:rsid w:val="008C4CFB"/>
    <w:rsid w:val="008C597C"/>
    <w:rsid w:val="008C7390"/>
    <w:rsid w:val="008D71FF"/>
    <w:rsid w:val="008E0288"/>
    <w:rsid w:val="008F355A"/>
    <w:rsid w:val="008F38FF"/>
    <w:rsid w:val="008F3CCE"/>
    <w:rsid w:val="008F70FB"/>
    <w:rsid w:val="00904342"/>
    <w:rsid w:val="009049DE"/>
    <w:rsid w:val="0090632F"/>
    <w:rsid w:val="00907346"/>
    <w:rsid w:val="00907AE6"/>
    <w:rsid w:val="009101BF"/>
    <w:rsid w:val="00914087"/>
    <w:rsid w:val="0091482B"/>
    <w:rsid w:val="009238C1"/>
    <w:rsid w:val="00927053"/>
    <w:rsid w:val="00935F8F"/>
    <w:rsid w:val="00936692"/>
    <w:rsid w:val="00936F6F"/>
    <w:rsid w:val="009406D6"/>
    <w:rsid w:val="00943A4F"/>
    <w:rsid w:val="00944E0F"/>
    <w:rsid w:val="00947034"/>
    <w:rsid w:val="00947B9F"/>
    <w:rsid w:val="00951991"/>
    <w:rsid w:val="009529AF"/>
    <w:rsid w:val="009537F7"/>
    <w:rsid w:val="00954C4D"/>
    <w:rsid w:val="00955FEE"/>
    <w:rsid w:val="0096103D"/>
    <w:rsid w:val="00961C4B"/>
    <w:rsid w:val="00962D9F"/>
    <w:rsid w:val="009639D2"/>
    <w:rsid w:val="00966249"/>
    <w:rsid w:val="00966D1C"/>
    <w:rsid w:val="009752D5"/>
    <w:rsid w:val="00976DE0"/>
    <w:rsid w:val="00984DEA"/>
    <w:rsid w:val="00992D92"/>
    <w:rsid w:val="009940CA"/>
    <w:rsid w:val="00995737"/>
    <w:rsid w:val="00995ACA"/>
    <w:rsid w:val="009A1833"/>
    <w:rsid w:val="009A21AE"/>
    <w:rsid w:val="009A69B0"/>
    <w:rsid w:val="009A6BFD"/>
    <w:rsid w:val="009B0461"/>
    <w:rsid w:val="009B234C"/>
    <w:rsid w:val="009B26FE"/>
    <w:rsid w:val="009B36E7"/>
    <w:rsid w:val="009B412A"/>
    <w:rsid w:val="009B480D"/>
    <w:rsid w:val="009B52DF"/>
    <w:rsid w:val="009B7D72"/>
    <w:rsid w:val="009D211B"/>
    <w:rsid w:val="009D26E5"/>
    <w:rsid w:val="009D715B"/>
    <w:rsid w:val="009D749B"/>
    <w:rsid w:val="009D7F4A"/>
    <w:rsid w:val="009E10B5"/>
    <w:rsid w:val="009E23D3"/>
    <w:rsid w:val="009E432A"/>
    <w:rsid w:val="009F0ED6"/>
    <w:rsid w:val="00A03191"/>
    <w:rsid w:val="00A03656"/>
    <w:rsid w:val="00A039D9"/>
    <w:rsid w:val="00A0639B"/>
    <w:rsid w:val="00A07871"/>
    <w:rsid w:val="00A12CE2"/>
    <w:rsid w:val="00A13626"/>
    <w:rsid w:val="00A1608C"/>
    <w:rsid w:val="00A1743E"/>
    <w:rsid w:val="00A26535"/>
    <w:rsid w:val="00A278D0"/>
    <w:rsid w:val="00A32D4E"/>
    <w:rsid w:val="00A3345A"/>
    <w:rsid w:val="00A35217"/>
    <w:rsid w:val="00A359C2"/>
    <w:rsid w:val="00A35E52"/>
    <w:rsid w:val="00A41E73"/>
    <w:rsid w:val="00A42D91"/>
    <w:rsid w:val="00A44B04"/>
    <w:rsid w:val="00A45330"/>
    <w:rsid w:val="00A45E70"/>
    <w:rsid w:val="00A47BE4"/>
    <w:rsid w:val="00A543E8"/>
    <w:rsid w:val="00A61C06"/>
    <w:rsid w:val="00A668AC"/>
    <w:rsid w:val="00A67665"/>
    <w:rsid w:val="00A75C27"/>
    <w:rsid w:val="00A800CC"/>
    <w:rsid w:val="00A8436E"/>
    <w:rsid w:val="00A8469C"/>
    <w:rsid w:val="00A859E3"/>
    <w:rsid w:val="00A8799F"/>
    <w:rsid w:val="00A87D95"/>
    <w:rsid w:val="00A95C4C"/>
    <w:rsid w:val="00AA04F6"/>
    <w:rsid w:val="00AA1729"/>
    <w:rsid w:val="00AA41AD"/>
    <w:rsid w:val="00AA4EBE"/>
    <w:rsid w:val="00AA6F69"/>
    <w:rsid w:val="00AA763B"/>
    <w:rsid w:val="00AB162A"/>
    <w:rsid w:val="00AB1D12"/>
    <w:rsid w:val="00AC0725"/>
    <w:rsid w:val="00AC2F0C"/>
    <w:rsid w:val="00AC5FC1"/>
    <w:rsid w:val="00AD0B19"/>
    <w:rsid w:val="00AD505A"/>
    <w:rsid w:val="00AD505E"/>
    <w:rsid w:val="00AD5147"/>
    <w:rsid w:val="00AE24FA"/>
    <w:rsid w:val="00AE725A"/>
    <w:rsid w:val="00AE78B1"/>
    <w:rsid w:val="00AF1F21"/>
    <w:rsid w:val="00AF2EA6"/>
    <w:rsid w:val="00AF7FD6"/>
    <w:rsid w:val="00B00BAF"/>
    <w:rsid w:val="00B024D2"/>
    <w:rsid w:val="00B04AB1"/>
    <w:rsid w:val="00B06045"/>
    <w:rsid w:val="00B0622A"/>
    <w:rsid w:val="00B10329"/>
    <w:rsid w:val="00B10B1C"/>
    <w:rsid w:val="00B15AAD"/>
    <w:rsid w:val="00B16DFC"/>
    <w:rsid w:val="00B16EAF"/>
    <w:rsid w:val="00B208F9"/>
    <w:rsid w:val="00B218CF"/>
    <w:rsid w:val="00B22E60"/>
    <w:rsid w:val="00B25412"/>
    <w:rsid w:val="00B25751"/>
    <w:rsid w:val="00B2667D"/>
    <w:rsid w:val="00B3149F"/>
    <w:rsid w:val="00B31A17"/>
    <w:rsid w:val="00B34B33"/>
    <w:rsid w:val="00B45A65"/>
    <w:rsid w:val="00B46218"/>
    <w:rsid w:val="00B47D4E"/>
    <w:rsid w:val="00B51AED"/>
    <w:rsid w:val="00B52BFA"/>
    <w:rsid w:val="00B545F0"/>
    <w:rsid w:val="00B54871"/>
    <w:rsid w:val="00B60428"/>
    <w:rsid w:val="00B6119F"/>
    <w:rsid w:val="00B64785"/>
    <w:rsid w:val="00B6650A"/>
    <w:rsid w:val="00B70016"/>
    <w:rsid w:val="00B70DCC"/>
    <w:rsid w:val="00B71204"/>
    <w:rsid w:val="00B721B7"/>
    <w:rsid w:val="00B73318"/>
    <w:rsid w:val="00B74084"/>
    <w:rsid w:val="00B801A5"/>
    <w:rsid w:val="00B84C5E"/>
    <w:rsid w:val="00B905EA"/>
    <w:rsid w:val="00B925B3"/>
    <w:rsid w:val="00B928F3"/>
    <w:rsid w:val="00B951DE"/>
    <w:rsid w:val="00B95F9B"/>
    <w:rsid w:val="00B96E3E"/>
    <w:rsid w:val="00B96E65"/>
    <w:rsid w:val="00BA030A"/>
    <w:rsid w:val="00BB2031"/>
    <w:rsid w:val="00BB2EBC"/>
    <w:rsid w:val="00BB6DFA"/>
    <w:rsid w:val="00BB7D74"/>
    <w:rsid w:val="00BB7FA7"/>
    <w:rsid w:val="00BC1A3D"/>
    <w:rsid w:val="00BC2A2F"/>
    <w:rsid w:val="00BD0436"/>
    <w:rsid w:val="00BD0691"/>
    <w:rsid w:val="00BD6C40"/>
    <w:rsid w:val="00BE061D"/>
    <w:rsid w:val="00BE6A75"/>
    <w:rsid w:val="00BF0A41"/>
    <w:rsid w:val="00BF256E"/>
    <w:rsid w:val="00BF2951"/>
    <w:rsid w:val="00BF4BB3"/>
    <w:rsid w:val="00C01D60"/>
    <w:rsid w:val="00C04E57"/>
    <w:rsid w:val="00C05F6A"/>
    <w:rsid w:val="00C06886"/>
    <w:rsid w:val="00C07A2C"/>
    <w:rsid w:val="00C11921"/>
    <w:rsid w:val="00C11AC2"/>
    <w:rsid w:val="00C14A1F"/>
    <w:rsid w:val="00C40411"/>
    <w:rsid w:val="00C43F7D"/>
    <w:rsid w:val="00C44B22"/>
    <w:rsid w:val="00C46FE2"/>
    <w:rsid w:val="00C47487"/>
    <w:rsid w:val="00C52A58"/>
    <w:rsid w:val="00C536D8"/>
    <w:rsid w:val="00C543EA"/>
    <w:rsid w:val="00C54C0F"/>
    <w:rsid w:val="00C624C3"/>
    <w:rsid w:val="00C62965"/>
    <w:rsid w:val="00C62AAF"/>
    <w:rsid w:val="00C642A7"/>
    <w:rsid w:val="00C70A49"/>
    <w:rsid w:val="00C7147D"/>
    <w:rsid w:val="00C723E6"/>
    <w:rsid w:val="00C80B99"/>
    <w:rsid w:val="00C869DA"/>
    <w:rsid w:val="00C90203"/>
    <w:rsid w:val="00C90E93"/>
    <w:rsid w:val="00C9255D"/>
    <w:rsid w:val="00C94E00"/>
    <w:rsid w:val="00C95669"/>
    <w:rsid w:val="00C95E38"/>
    <w:rsid w:val="00C966F6"/>
    <w:rsid w:val="00CA052C"/>
    <w:rsid w:val="00CA1DE4"/>
    <w:rsid w:val="00CB5243"/>
    <w:rsid w:val="00CB5337"/>
    <w:rsid w:val="00CC0CC8"/>
    <w:rsid w:val="00CC0DFD"/>
    <w:rsid w:val="00CC7340"/>
    <w:rsid w:val="00CC7D37"/>
    <w:rsid w:val="00CD3E3E"/>
    <w:rsid w:val="00CD4456"/>
    <w:rsid w:val="00CD5A6A"/>
    <w:rsid w:val="00CF0B88"/>
    <w:rsid w:val="00CF2317"/>
    <w:rsid w:val="00CF36F5"/>
    <w:rsid w:val="00CF69DF"/>
    <w:rsid w:val="00CF78F3"/>
    <w:rsid w:val="00D0182D"/>
    <w:rsid w:val="00D01D4B"/>
    <w:rsid w:val="00D03826"/>
    <w:rsid w:val="00D073E8"/>
    <w:rsid w:val="00D10DC2"/>
    <w:rsid w:val="00D14216"/>
    <w:rsid w:val="00D177AE"/>
    <w:rsid w:val="00D178E9"/>
    <w:rsid w:val="00D17C1D"/>
    <w:rsid w:val="00D17C99"/>
    <w:rsid w:val="00D22683"/>
    <w:rsid w:val="00D2293B"/>
    <w:rsid w:val="00D25895"/>
    <w:rsid w:val="00D37A71"/>
    <w:rsid w:val="00D400AA"/>
    <w:rsid w:val="00D67B62"/>
    <w:rsid w:val="00D70446"/>
    <w:rsid w:val="00D70EBE"/>
    <w:rsid w:val="00D723FA"/>
    <w:rsid w:val="00D72E50"/>
    <w:rsid w:val="00D73176"/>
    <w:rsid w:val="00D73F68"/>
    <w:rsid w:val="00D75123"/>
    <w:rsid w:val="00D805AD"/>
    <w:rsid w:val="00D81E20"/>
    <w:rsid w:val="00D84957"/>
    <w:rsid w:val="00D85BDB"/>
    <w:rsid w:val="00D86FF9"/>
    <w:rsid w:val="00D87BE0"/>
    <w:rsid w:val="00D91DEA"/>
    <w:rsid w:val="00D92B6E"/>
    <w:rsid w:val="00D9512A"/>
    <w:rsid w:val="00D97945"/>
    <w:rsid w:val="00DA0A7A"/>
    <w:rsid w:val="00DA20AA"/>
    <w:rsid w:val="00DA3472"/>
    <w:rsid w:val="00DB7268"/>
    <w:rsid w:val="00DD03CC"/>
    <w:rsid w:val="00DD1CEE"/>
    <w:rsid w:val="00DD780C"/>
    <w:rsid w:val="00DE0D89"/>
    <w:rsid w:val="00DE61A3"/>
    <w:rsid w:val="00DF0239"/>
    <w:rsid w:val="00DF0E3D"/>
    <w:rsid w:val="00DF1281"/>
    <w:rsid w:val="00DF3C9F"/>
    <w:rsid w:val="00DF5319"/>
    <w:rsid w:val="00DF5F21"/>
    <w:rsid w:val="00E06318"/>
    <w:rsid w:val="00E102D6"/>
    <w:rsid w:val="00E15686"/>
    <w:rsid w:val="00E27275"/>
    <w:rsid w:val="00E320BB"/>
    <w:rsid w:val="00E36AFE"/>
    <w:rsid w:val="00E36CDA"/>
    <w:rsid w:val="00E402FB"/>
    <w:rsid w:val="00E428E3"/>
    <w:rsid w:val="00E434DE"/>
    <w:rsid w:val="00E43BE9"/>
    <w:rsid w:val="00E454E2"/>
    <w:rsid w:val="00E466A7"/>
    <w:rsid w:val="00E468A1"/>
    <w:rsid w:val="00E50309"/>
    <w:rsid w:val="00E6181D"/>
    <w:rsid w:val="00E6323B"/>
    <w:rsid w:val="00E65F4D"/>
    <w:rsid w:val="00E70DC9"/>
    <w:rsid w:val="00E73B0A"/>
    <w:rsid w:val="00E7518F"/>
    <w:rsid w:val="00E77211"/>
    <w:rsid w:val="00E83502"/>
    <w:rsid w:val="00E86C3D"/>
    <w:rsid w:val="00E959FA"/>
    <w:rsid w:val="00E95C06"/>
    <w:rsid w:val="00E960B2"/>
    <w:rsid w:val="00EA246B"/>
    <w:rsid w:val="00EA32BF"/>
    <w:rsid w:val="00EB1906"/>
    <w:rsid w:val="00EB1A85"/>
    <w:rsid w:val="00EB5D64"/>
    <w:rsid w:val="00EB647A"/>
    <w:rsid w:val="00EC0724"/>
    <w:rsid w:val="00EC1343"/>
    <w:rsid w:val="00EC2962"/>
    <w:rsid w:val="00EC69A6"/>
    <w:rsid w:val="00ED0A39"/>
    <w:rsid w:val="00ED188A"/>
    <w:rsid w:val="00ED3D16"/>
    <w:rsid w:val="00ED3E56"/>
    <w:rsid w:val="00EE08E0"/>
    <w:rsid w:val="00EE1CB5"/>
    <w:rsid w:val="00EE1F44"/>
    <w:rsid w:val="00EE3C41"/>
    <w:rsid w:val="00EE5C20"/>
    <w:rsid w:val="00EE6200"/>
    <w:rsid w:val="00EE6272"/>
    <w:rsid w:val="00EF1901"/>
    <w:rsid w:val="00EF2AEE"/>
    <w:rsid w:val="00EF46F6"/>
    <w:rsid w:val="00EF48CE"/>
    <w:rsid w:val="00EF4DB5"/>
    <w:rsid w:val="00F00F69"/>
    <w:rsid w:val="00F024BF"/>
    <w:rsid w:val="00F04FFC"/>
    <w:rsid w:val="00F062ED"/>
    <w:rsid w:val="00F108F5"/>
    <w:rsid w:val="00F11B95"/>
    <w:rsid w:val="00F132C2"/>
    <w:rsid w:val="00F1770A"/>
    <w:rsid w:val="00F20442"/>
    <w:rsid w:val="00F30982"/>
    <w:rsid w:val="00F362F1"/>
    <w:rsid w:val="00F40830"/>
    <w:rsid w:val="00F4674A"/>
    <w:rsid w:val="00F47A7C"/>
    <w:rsid w:val="00F50180"/>
    <w:rsid w:val="00F5033D"/>
    <w:rsid w:val="00F51768"/>
    <w:rsid w:val="00F52501"/>
    <w:rsid w:val="00F5406E"/>
    <w:rsid w:val="00F6214F"/>
    <w:rsid w:val="00F65976"/>
    <w:rsid w:val="00F65F71"/>
    <w:rsid w:val="00F6652D"/>
    <w:rsid w:val="00F727F1"/>
    <w:rsid w:val="00F755BC"/>
    <w:rsid w:val="00F82F38"/>
    <w:rsid w:val="00F874FC"/>
    <w:rsid w:val="00F877D6"/>
    <w:rsid w:val="00F87994"/>
    <w:rsid w:val="00F92739"/>
    <w:rsid w:val="00F92C46"/>
    <w:rsid w:val="00F92CC2"/>
    <w:rsid w:val="00F94FD4"/>
    <w:rsid w:val="00F96163"/>
    <w:rsid w:val="00F962B7"/>
    <w:rsid w:val="00FA0E22"/>
    <w:rsid w:val="00FA2E82"/>
    <w:rsid w:val="00FA3BDD"/>
    <w:rsid w:val="00FA3F7D"/>
    <w:rsid w:val="00FA518F"/>
    <w:rsid w:val="00FA670B"/>
    <w:rsid w:val="00FB2180"/>
    <w:rsid w:val="00FB6AC0"/>
    <w:rsid w:val="00FB7B10"/>
    <w:rsid w:val="00FC0026"/>
    <w:rsid w:val="00FC10C5"/>
    <w:rsid w:val="00FC7BB0"/>
    <w:rsid w:val="00FD0C52"/>
    <w:rsid w:val="00FE0F7F"/>
    <w:rsid w:val="00FE2D09"/>
    <w:rsid w:val="00FE56CA"/>
    <w:rsid w:val="00FE5EB9"/>
    <w:rsid w:val="00FE7AC1"/>
    <w:rsid w:val="00FF0840"/>
    <w:rsid w:val="00FF12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554D0D"/>
    <w:rPr>
      <w:sz w:val="22"/>
      <w:szCs w:val="24"/>
    </w:rPr>
  </w:style>
  <w:style w:type="paragraph" w:styleId="Heading1">
    <w:name w:val="heading 1"/>
    <w:basedOn w:val="Normal"/>
    <w:next w:val="BodyText"/>
    <w:qFormat/>
    <w:rsid w:val="006E7543"/>
    <w:pPr>
      <w:keepNext/>
      <w:numPr>
        <w:numId w:val="62"/>
      </w:numPr>
      <w:spacing w:before="240" w:after="120"/>
      <w:jc w:val="center"/>
      <w:outlineLvl w:val="0"/>
    </w:pPr>
    <w:rPr>
      <w:rFonts w:ascii="Arial" w:hAnsi="Arial" w:cs="Arial"/>
      <w:b/>
      <w:bCs/>
      <w:caps/>
      <w:kern w:val="32"/>
      <w:sz w:val="28"/>
      <w:szCs w:val="32"/>
    </w:rPr>
  </w:style>
  <w:style w:type="paragraph" w:styleId="Heading2">
    <w:name w:val="heading 2"/>
    <w:basedOn w:val="Normal"/>
    <w:next w:val="BodyText"/>
    <w:qFormat/>
    <w:rsid w:val="00B024D2"/>
    <w:pPr>
      <w:keepNext/>
      <w:numPr>
        <w:ilvl w:val="1"/>
        <w:numId w:val="62"/>
      </w:numPr>
      <w:spacing w:before="240" w:after="120"/>
      <w:outlineLvl w:val="1"/>
    </w:pPr>
    <w:rPr>
      <w:rFonts w:ascii="Arial" w:hAnsi="Arial" w:cs="Arial"/>
      <w:b/>
      <w:bCs/>
      <w:iCs/>
      <w:caps/>
      <w:sz w:val="24"/>
      <w:szCs w:val="28"/>
    </w:rPr>
  </w:style>
  <w:style w:type="paragraph" w:styleId="Heading3">
    <w:name w:val="heading 3"/>
    <w:basedOn w:val="Normal"/>
    <w:next w:val="Normal"/>
    <w:qFormat/>
    <w:rsid w:val="005C520A"/>
    <w:pPr>
      <w:keepNext/>
      <w:numPr>
        <w:ilvl w:val="2"/>
        <w:numId w:val="62"/>
      </w:numPr>
      <w:tabs>
        <w:tab w:val="left" w:pos="1152"/>
      </w:tabs>
      <w:spacing w:before="240" w:after="60"/>
      <w:outlineLvl w:val="2"/>
    </w:pPr>
    <w:rPr>
      <w:rFonts w:ascii="Arial" w:hAnsi="Arial" w:cs="Arial"/>
      <w:b/>
      <w:bCs/>
      <w:caps/>
      <w:sz w:val="24"/>
      <w:szCs w:val="26"/>
    </w:rPr>
  </w:style>
  <w:style w:type="paragraph" w:styleId="Heading4">
    <w:name w:val="heading 4"/>
    <w:basedOn w:val="Normal"/>
    <w:next w:val="Normal"/>
    <w:qFormat/>
    <w:rsid w:val="00DA20AA"/>
    <w:pPr>
      <w:keepNext/>
      <w:numPr>
        <w:ilvl w:val="3"/>
        <w:numId w:val="62"/>
      </w:numPr>
      <w:tabs>
        <w:tab w:val="left" w:pos="1296"/>
        <w:tab w:val="left" w:pos="1584"/>
      </w:tabs>
      <w:spacing w:before="240" w:after="60"/>
      <w:outlineLvl w:val="3"/>
    </w:pPr>
    <w:rPr>
      <w:rFonts w:ascii="Arial" w:hAnsi="Arial"/>
      <w:b/>
      <w:bCs/>
      <w:caps/>
      <w:sz w:val="24"/>
      <w:szCs w:val="28"/>
    </w:rPr>
  </w:style>
  <w:style w:type="paragraph" w:styleId="Heading5">
    <w:name w:val="heading 5"/>
    <w:basedOn w:val="Normal"/>
    <w:next w:val="Normal"/>
    <w:qFormat/>
    <w:rsid w:val="004F14F0"/>
    <w:pPr>
      <w:tabs>
        <w:tab w:val="left" w:pos="2088"/>
      </w:tabs>
      <w:spacing w:before="240" w:after="60"/>
      <w:outlineLvl w:val="4"/>
    </w:pPr>
    <w:rPr>
      <w:rFonts w:ascii="Arial" w:hAnsi="Arial"/>
      <w:bCs/>
      <w:iCs/>
      <w:sz w:val="20"/>
      <w:szCs w:val="26"/>
    </w:rPr>
  </w:style>
  <w:style w:type="paragraph" w:styleId="Heading6">
    <w:name w:val="heading 6"/>
    <w:basedOn w:val="Normal"/>
    <w:next w:val="Normal"/>
    <w:qFormat/>
    <w:rsid w:val="004F14F0"/>
    <w:pPr>
      <w:spacing w:before="240" w:after="60"/>
      <w:outlineLvl w:val="5"/>
    </w:pPr>
    <w:rPr>
      <w:b/>
      <w:bCs/>
      <w:szCs w:val="22"/>
    </w:rPr>
  </w:style>
  <w:style w:type="paragraph" w:styleId="Heading7">
    <w:name w:val="heading 7"/>
    <w:basedOn w:val="Normal"/>
    <w:next w:val="Normal"/>
    <w:qFormat/>
    <w:rsid w:val="004F14F0"/>
    <w:pPr>
      <w:spacing w:before="240" w:after="60"/>
      <w:outlineLvl w:val="6"/>
    </w:pPr>
    <w:rPr>
      <w:sz w:val="24"/>
    </w:rPr>
  </w:style>
  <w:style w:type="paragraph" w:styleId="Heading8">
    <w:name w:val="heading 8"/>
    <w:basedOn w:val="Normal"/>
    <w:next w:val="Normal"/>
    <w:qFormat/>
    <w:rsid w:val="004F14F0"/>
    <w:pPr>
      <w:spacing w:before="240" w:after="60"/>
      <w:outlineLvl w:val="7"/>
    </w:pPr>
    <w:rPr>
      <w:i/>
      <w:iCs/>
      <w:sz w:val="24"/>
    </w:rPr>
  </w:style>
  <w:style w:type="paragraph" w:styleId="Heading9">
    <w:name w:val="heading 9"/>
    <w:basedOn w:val="Normal"/>
    <w:next w:val="Normal"/>
    <w:autoRedefine/>
    <w:qFormat/>
    <w:rsid w:val="009B26FE"/>
    <w:pPr>
      <w:spacing w:before="240" w:after="60"/>
      <w:jc w:val="center"/>
      <w:outlineLvl w:val="8"/>
    </w:pPr>
    <w:rPr>
      <w:rFonts w:ascii="Arial" w:hAnsi="Arial" w:cs="Arial"/>
      <w:b/>
      <w:caps/>
      <w:color w:val="FFFFFF"/>
      <w:sz w:val="3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Text"/>
    <w:basedOn w:val="Normal"/>
    <w:link w:val="BodyTextChar"/>
    <w:rsid w:val="00890323"/>
    <w:pPr>
      <w:spacing w:before="100" w:beforeAutospacing="1" w:after="120"/>
      <w:ind w:left="720"/>
      <w:jc w:val="both"/>
    </w:pPr>
    <w:rPr>
      <w:rFonts w:ascii="Arial" w:hAnsi="Arial"/>
      <w:sz w:val="24"/>
    </w:rPr>
  </w:style>
  <w:style w:type="paragraph" w:customStyle="1" w:styleId="ReportTitle">
    <w:name w:val="ReportTitle"/>
    <w:basedOn w:val="Normal"/>
    <w:rsid w:val="004C2354"/>
    <w:pPr>
      <w:spacing w:before="3000" w:after="1200"/>
    </w:pPr>
    <w:rPr>
      <w:b/>
      <w:sz w:val="72"/>
    </w:rPr>
  </w:style>
  <w:style w:type="paragraph" w:styleId="Header">
    <w:name w:val="header"/>
    <w:basedOn w:val="Normal"/>
    <w:link w:val="HeaderChar"/>
    <w:uiPriority w:val="99"/>
    <w:rsid w:val="004C2354"/>
    <w:pPr>
      <w:tabs>
        <w:tab w:val="center" w:pos="4320"/>
        <w:tab w:val="right" w:pos="8640"/>
      </w:tabs>
    </w:pPr>
    <w:rPr>
      <w:rFonts w:ascii="Arial" w:hAnsi="Arial"/>
      <w:sz w:val="20"/>
    </w:rPr>
  </w:style>
  <w:style w:type="paragraph" w:styleId="Footer">
    <w:name w:val="footer"/>
    <w:basedOn w:val="Normal"/>
    <w:link w:val="FooterChar"/>
    <w:uiPriority w:val="99"/>
    <w:rsid w:val="004C2354"/>
    <w:pPr>
      <w:tabs>
        <w:tab w:val="center" w:pos="4320"/>
        <w:tab w:val="right" w:pos="8640"/>
      </w:tabs>
    </w:pPr>
  </w:style>
  <w:style w:type="paragraph" w:customStyle="1" w:styleId="CoverText-Title">
    <w:name w:val="CoverText-Title"/>
    <w:basedOn w:val="Normal"/>
    <w:rsid w:val="004C2354"/>
    <w:pPr>
      <w:spacing w:before="200"/>
    </w:pPr>
    <w:rPr>
      <w:rFonts w:ascii="Arial" w:hAnsi="Arial"/>
      <w:b/>
      <w:sz w:val="20"/>
    </w:rPr>
  </w:style>
  <w:style w:type="paragraph" w:customStyle="1" w:styleId="CoverText">
    <w:name w:val="CoverText"/>
    <w:basedOn w:val="Normal"/>
    <w:rsid w:val="004C2354"/>
    <w:rPr>
      <w:rFonts w:ascii="Arial" w:hAnsi="Arial"/>
      <w:sz w:val="20"/>
    </w:rPr>
  </w:style>
  <w:style w:type="paragraph" w:styleId="TOCHeading">
    <w:name w:val="TOC Heading"/>
    <w:basedOn w:val="Normal"/>
    <w:uiPriority w:val="39"/>
    <w:qFormat/>
    <w:rsid w:val="004C2354"/>
    <w:pPr>
      <w:spacing w:before="200" w:after="200"/>
      <w:jc w:val="center"/>
    </w:pPr>
    <w:rPr>
      <w:rFonts w:ascii="Arial" w:hAnsi="Arial"/>
      <w:b/>
      <w:sz w:val="20"/>
    </w:rPr>
  </w:style>
  <w:style w:type="character" w:styleId="PageNumber">
    <w:name w:val="page number"/>
    <w:basedOn w:val="DefaultParagraphFont"/>
    <w:rsid w:val="004C2354"/>
    <w:rPr>
      <w:rFonts w:ascii="Arial" w:hAnsi="Arial"/>
      <w:b/>
      <w:kern w:val="24"/>
      <w:sz w:val="22"/>
    </w:rPr>
  </w:style>
  <w:style w:type="paragraph" w:customStyle="1" w:styleId="FigureTitle">
    <w:name w:val="Figure Title"/>
    <w:basedOn w:val="Normal"/>
    <w:rsid w:val="00342D56"/>
    <w:pPr>
      <w:spacing w:before="100" w:after="20"/>
      <w:ind w:left="720"/>
      <w:jc w:val="center"/>
    </w:pPr>
    <w:rPr>
      <w:rFonts w:ascii="Arial" w:hAnsi="Arial"/>
    </w:rPr>
  </w:style>
  <w:style w:type="paragraph" w:customStyle="1" w:styleId="TableTitle">
    <w:name w:val="Table Title"/>
    <w:basedOn w:val="Normal"/>
    <w:rsid w:val="00F062ED"/>
    <w:pPr>
      <w:spacing w:before="100" w:after="20"/>
      <w:jc w:val="center"/>
    </w:pPr>
    <w:rPr>
      <w:rFonts w:ascii="Arial" w:hAnsi="Arial"/>
    </w:rPr>
  </w:style>
  <w:style w:type="paragraph" w:customStyle="1" w:styleId="Bullet1stlisting">
    <w:name w:val="Bullet 1st listing"/>
    <w:basedOn w:val="Normal"/>
    <w:rsid w:val="00F024BF"/>
    <w:pPr>
      <w:numPr>
        <w:numId w:val="1"/>
      </w:numPr>
      <w:spacing w:before="60" w:after="60"/>
      <w:jc w:val="both"/>
    </w:pPr>
    <w:rPr>
      <w:rFonts w:ascii="Arial" w:hAnsi="Arial"/>
      <w:sz w:val="24"/>
    </w:rPr>
  </w:style>
  <w:style w:type="paragraph" w:customStyle="1" w:styleId="Bullet2ndlisting">
    <w:name w:val="Bullet 2nd listing"/>
    <w:basedOn w:val="Normal"/>
    <w:rsid w:val="004C2354"/>
    <w:pPr>
      <w:numPr>
        <w:numId w:val="2"/>
      </w:numPr>
      <w:tabs>
        <w:tab w:val="clear" w:pos="2520"/>
        <w:tab w:val="left" w:pos="1440"/>
      </w:tabs>
      <w:spacing w:before="60" w:after="60"/>
      <w:ind w:left="1440"/>
      <w:jc w:val="both"/>
    </w:pPr>
    <w:rPr>
      <w:rFonts w:ascii="Arial" w:hAnsi="Arial"/>
    </w:rPr>
  </w:style>
  <w:style w:type="paragraph" w:customStyle="1" w:styleId="TableHeading">
    <w:name w:val="Table Heading"/>
    <w:basedOn w:val="Normal"/>
    <w:rsid w:val="004C2354"/>
    <w:pPr>
      <w:spacing w:before="20" w:after="20"/>
      <w:jc w:val="center"/>
    </w:pPr>
    <w:rPr>
      <w:rFonts w:ascii="Arial" w:hAnsi="Arial"/>
    </w:rPr>
  </w:style>
  <w:style w:type="paragraph" w:customStyle="1" w:styleId="TableText">
    <w:name w:val="Table Text"/>
    <w:basedOn w:val="Normal"/>
    <w:rsid w:val="004C2354"/>
    <w:pPr>
      <w:spacing w:before="20" w:after="20"/>
    </w:pPr>
    <w:rPr>
      <w:rFonts w:ascii="Arial" w:hAnsi="Arial"/>
    </w:rPr>
  </w:style>
  <w:style w:type="paragraph" w:customStyle="1" w:styleId="TableBullets">
    <w:name w:val="Table Bullets"/>
    <w:basedOn w:val="TableText"/>
    <w:rsid w:val="004C2354"/>
    <w:pPr>
      <w:tabs>
        <w:tab w:val="left" w:pos="216"/>
      </w:tabs>
      <w:ind w:left="216" w:hanging="216"/>
    </w:pPr>
  </w:style>
  <w:style w:type="paragraph" w:customStyle="1" w:styleId="AppendixTitle">
    <w:name w:val="Appendix Title"/>
    <w:basedOn w:val="BodyText"/>
    <w:rsid w:val="004C2354"/>
    <w:pPr>
      <w:spacing w:before="5000" w:after="0"/>
      <w:jc w:val="center"/>
    </w:pPr>
    <w:rPr>
      <w:b/>
      <w:sz w:val="52"/>
    </w:rPr>
  </w:style>
  <w:style w:type="paragraph" w:customStyle="1" w:styleId="BackCoverText-Title">
    <w:name w:val="BackCoverText-Title"/>
    <w:basedOn w:val="CoverText-Title"/>
    <w:rsid w:val="004C2354"/>
    <w:rPr>
      <w:color w:val="999999"/>
    </w:rPr>
  </w:style>
  <w:style w:type="paragraph" w:customStyle="1" w:styleId="BackCoverText">
    <w:name w:val="BackCoverText"/>
    <w:basedOn w:val="CoverText"/>
    <w:rsid w:val="004C2354"/>
    <w:rPr>
      <w:color w:val="999999"/>
    </w:rPr>
  </w:style>
  <w:style w:type="paragraph" w:styleId="TOC1">
    <w:name w:val="toc 1"/>
    <w:basedOn w:val="Normal"/>
    <w:next w:val="Normal"/>
    <w:autoRedefine/>
    <w:uiPriority w:val="39"/>
    <w:qFormat/>
    <w:rsid w:val="0017422C"/>
    <w:pPr>
      <w:tabs>
        <w:tab w:val="right" w:leader="dot" w:pos="9350"/>
      </w:tabs>
      <w:spacing w:before="120" w:after="120"/>
    </w:pPr>
    <w:rPr>
      <w:rFonts w:ascii="Arial" w:hAnsi="Arial" w:cs="Arial"/>
      <w:bCs/>
      <w:noProof/>
      <w:sz w:val="24"/>
    </w:rPr>
  </w:style>
  <w:style w:type="paragraph" w:styleId="TOC2">
    <w:name w:val="toc 2"/>
    <w:basedOn w:val="Normal"/>
    <w:next w:val="Normal"/>
    <w:autoRedefine/>
    <w:uiPriority w:val="39"/>
    <w:qFormat/>
    <w:rsid w:val="0049270D"/>
    <w:pPr>
      <w:ind w:left="220"/>
    </w:pPr>
    <w:rPr>
      <w:rFonts w:asciiTheme="minorHAnsi" w:hAnsiTheme="minorHAnsi"/>
      <w:smallCaps/>
      <w:sz w:val="20"/>
      <w:szCs w:val="20"/>
    </w:rPr>
  </w:style>
  <w:style w:type="paragraph" w:styleId="TOC3">
    <w:name w:val="toc 3"/>
    <w:basedOn w:val="Normal"/>
    <w:next w:val="Normal"/>
    <w:autoRedefine/>
    <w:uiPriority w:val="39"/>
    <w:qFormat/>
    <w:rsid w:val="0049270D"/>
    <w:pPr>
      <w:ind w:left="440"/>
    </w:pPr>
    <w:rPr>
      <w:rFonts w:asciiTheme="minorHAnsi" w:hAnsiTheme="minorHAnsi"/>
      <w:i/>
      <w:iCs/>
      <w:sz w:val="20"/>
      <w:szCs w:val="20"/>
    </w:rPr>
  </w:style>
  <w:style w:type="paragraph" w:styleId="TOC4">
    <w:name w:val="toc 4"/>
    <w:basedOn w:val="Normal"/>
    <w:next w:val="Normal"/>
    <w:autoRedefine/>
    <w:uiPriority w:val="39"/>
    <w:rsid w:val="0017422C"/>
    <w:pPr>
      <w:tabs>
        <w:tab w:val="left" w:pos="1540"/>
        <w:tab w:val="right" w:leader="dot" w:pos="9350"/>
      </w:tabs>
      <w:ind w:left="660"/>
    </w:pPr>
    <w:rPr>
      <w:rFonts w:ascii="Arial" w:hAnsi="Arial" w:cs="Arial"/>
      <w:noProof/>
      <w:sz w:val="24"/>
    </w:rPr>
  </w:style>
  <w:style w:type="paragraph" w:styleId="TOC5">
    <w:name w:val="toc 5"/>
    <w:basedOn w:val="Normal"/>
    <w:next w:val="Normal"/>
    <w:autoRedefine/>
    <w:uiPriority w:val="39"/>
    <w:rsid w:val="004C2354"/>
    <w:pPr>
      <w:ind w:left="880"/>
    </w:pPr>
    <w:rPr>
      <w:rFonts w:asciiTheme="minorHAnsi" w:hAnsiTheme="minorHAnsi"/>
      <w:sz w:val="18"/>
      <w:szCs w:val="18"/>
    </w:rPr>
  </w:style>
  <w:style w:type="character" w:styleId="Hyperlink">
    <w:name w:val="Hyperlink"/>
    <w:basedOn w:val="DefaultParagraphFont"/>
    <w:uiPriority w:val="99"/>
    <w:rsid w:val="004C2354"/>
    <w:rPr>
      <w:color w:val="0000FF"/>
      <w:u w:val="single"/>
    </w:rPr>
  </w:style>
  <w:style w:type="paragraph" w:styleId="TableofFigures">
    <w:name w:val="table of figures"/>
    <w:basedOn w:val="Normal"/>
    <w:next w:val="Normal"/>
    <w:uiPriority w:val="99"/>
    <w:rsid w:val="00A359C2"/>
    <w:pPr>
      <w:tabs>
        <w:tab w:val="left" w:pos="1440"/>
        <w:tab w:val="right" w:leader="dot" w:pos="9346"/>
      </w:tabs>
      <w:ind w:left="1440" w:hanging="1440"/>
    </w:pPr>
    <w:rPr>
      <w:rFonts w:ascii="Arial" w:hAnsi="Arial"/>
      <w:sz w:val="24"/>
    </w:rPr>
  </w:style>
  <w:style w:type="paragraph" w:customStyle="1" w:styleId="Subheading">
    <w:name w:val="Subheading"/>
    <w:basedOn w:val="BodyText"/>
    <w:rsid w:val="004C2354"/>
    <w:pPr>
      <w:jc w:val="left"/>
    </w:pPr>
    <w:rPr>
      <w:b/>
    </w:rPr>
  </w:style>
  <w:style w:type="paragraph" w:customStyle="1" w:styleId="BodyText-Centered">
    <w:name w:val="BodyText-Centered"/>
    <w:basedOn w:val="BodyText"/>
    <w:rsid w:val="004C2354"/>
    <w:pPr>
      <w:spacing w:before="0" w:after="0"/>
      <w:jc w:val="center"/>
    </w:pPr>
  </w:style>
  <w:style w:type="paragraph" w:styleId="TOC9">
    <w:name w:val="toc 9"/>
    <w:basedOn w:val="Normal"/>
    <w:next w:val="Normal"/>
    <w:uiPriority w:val="39"/>
    <w:rsid w:val="004C2354"/>
    <w:pPr>
      <w:ind w:left="1760"/>
    </w:pPr>
    <w:rPr>
      <w:rFonts w:asciiTheme="minorHAnsi" w:hAnsiTheme="minorHAnsi"/>
      <w:sz w:val="18"/>
      <w:szCs w:val="18"/>
    </w:rPr>
  </w:style>
  <w:style w:type="paragraph" w:styleId="Index1">
    <w:name w:val="index 1"/>
    <w:basedOn w:val="Normal"/>
    <w:next w:val="Normal"/>
    <w:semiHidden/>
    <w:rsid w:val="004C2354"/>
    <w:pPr>
      <w:tabs>
        <w:tab w:val="right" w:leader="dot" w:pos="9360"/>
      </w:tabs>
      <w:suppressAutoHyphens/>
      <w:ind w:left="1440" w:right="720" w:hanging="1440"/>
    </w:pPr>
    <w:rPr>
      <w:rFonts w:ascii="Arial" w:hAnsi="Arial"/>
      <w:szCs w:val="20"/>
    </w:rPr>
  </w:style>
  <w:style w:type="paragraph" w:styleId="Index2">
    <w:name w:val="index 2"/>
    <w:basedOn w:val="Normal"/>
    <w:next w:val="Normal"/>
    <w:semiHidden/>
    <w:rsid w:val="004C2354"/>
    <w:pPr>
      <w:tabs>
        <w:tab w:val="right" w:leader="dot" w:pos="9360"/>
      </w:tabs>
      <w:suppressAutoHyphens/>
      <w:ind w:left="1440" w:right="720" w:hanging="720"/>
    </w:pPr>
    <w:rPr>
      <w:rFonts w:ascii="Arial" w:hAnsi="Arial"/>
      <w:szCs w:val="20"/>
    </w:rPr>
  </w:style>
  <w:style w:type="character" w:styleId="FollowedHyperlink">
    <w:name w:val="FollowedHyperlink"/>
    <w:basedOn w:val="DefaultParagraphFont"/>
    <w:rsid w:val="00482E95"/>
    <w:rPr>
      <w:color w:val="800080"/>
      <w:u w:val="single"/>
    </w:rPr>
  </w:style>
  <w:style w:type="paragraph" w:styleId="BalloonText">
    <w:name w:val="Balloon Text"/>
    <w:basedOn w:val="Normal"/>
    <w:link w:val="BalloonTextChar"/>
    <w:rsid w:val="001D0822"/>
    <w:rPr>
      <w:rFonts w:ascii="Tahoma" w:hAnsi="Tahoma" w:cs="Tahoma"/>
      <w:sz w:val="16"/>
      <w:szCs w:val="16"/>
    </w:rPr>
  </w:style>
  <w:style w:type="character" w:customStyle="1" w:styleId="BalloonTextChar">
    <w:name w:val="Balloon Text Char"/>
    <w:basedOn w:val="DefaultParagraphFont"/>
    <w:link w:val="BalloonText"/>
    <w:rsid w:val="001D0822"/>
    <w:rPr>
      <w:rFonts w:ascii="Tahoma" w:hAnsi="Tahoma" w:cs="Tahoma"/>
      <w:sz w:val="16"/>
      <w:szCs w:val="16"/>
    </w:rPr>
  </w:style>
  <w:style w:type="paragraph" w:customStyle="1" w:styleId="Level2">
    <w:name w:val="Level 2"/>
    <w:basedOn w:val="Normal"/>
    <w:rsid w:val="004C2354"/>
    <w:pPr>
      <w:jc w:val="center"/>
    </w:pPr>
    <w:rPr>
      <w:rFonts w:ascii="Arial" w:hAnsi="Arial"/>
      <w:b/>
      <w:noProof/>
      <w:szCs w:val="20"/>
    </w:rPr>
  </w:style>
  <w:style w:type="paragraph" w:customStyle="1" w:styleId="DMFIGTABLabel">
    <w:name w:val="DM FIG/TAB Label"/>
    <w:autoRedefine/>
    <w:rsid w:val="004C2354"/>
    <w:pPr>
      <w:jc w:val="center"/>
      <w:outlineLvl w:val="8"/>
    </w:pPr>
    <w:rPr>
      <w:rFonts w:ascii="Arial" w:hAnsi="Arial" w:cs="Arial"/>
      <w:sz w:val="22"/>
      <w:szCs w:val="22"/>
    </w:rPr>
  </w:style>
  <w:style w:type="paragraph" w:customStyle="1" w:styleId="Level1">
    <w:name w:val="Level 1"/>
    <w:basedOn w:val="Normal"/>
    <w:rsid w:val="003247CB"/>
    <w:pPr>
      <w:jc w:val="center"/>
    </w:pPr>
    <w:rPr>
      <w:rFonts w:ascii="Arial" w:hAnsi="Arial" w:cs="Arial"/>
      <w:b/>
      <w:bCs/>
      <w:caps/>
      <w:sz w:val="24"/>
      <w:u w:val="single"/>
    </w:rPr>
  </w:style>
  <w:style w:type="paragraph" w:styleId="TOC6">
    <w:name w:val="toc 6"/>
    <w:basedOn w:val="Normal"/>
    <w:next w:val="Normal"/>
    <w:autoRedefine/>
    <w:uiPriority w:val="39"/>
    <w:rsid w:val="00A32D4E"/>
    <w:pPr>
      <w:ind w:left="1100"/>
    </w:pPr>
    <w:rPr>
      <w:rFonts w:asciiTheme="minorHAnsi" w:hAnsiTheme="minorHAnsi"/>
      <w:sz w:val="18"/>
      <w:szCs w:val="18"/>
    </w:rPr>
  </w:style>
  <w:style w:type="paragraph" w:styleId="TOC7">
    <w:name w:val="toc 7"/>
    <w:basedOn w:val="Normal"/>
    <w:next w:val="Normal"/>
    <w:autoRedefine/>
    <w:uiPriority w:val="39"/>
    <w:rsid w:val="00A32D4E"/>
    <w:pPr>
      <w:ind w:left="1320"/>
    </w:pPr>
    <w:rPr>
      <w:rFonts w:asciiTheme="minorHAnsi" w:hAnsiTheme="minorHAnsi"/>
      <w:sz w:val="18"/>
      <w:szCs w:val="18"/>
    </w:rPr>
  </w:style>
  <w:style w:type="paragraph" w:styleId="TOC8">
    <w:name w:val="toc 8"/>
    <w:basedOn w:val="Normal"/>
    <w:next w:val="Normal"/>
    <w:autoRedefine/>
    <w:uiPriority w:val="39"/>
    <w:rsid w:val="00A32D4E"/>
    <w:pPr>
      <w:ind w:left="1540"/>
    </w:pPr>
    <w:rPr>
      <w:rFonts w:asciiTheme="minorHAnsi" w:hAnsiTheme="minorHAnsi"/>
      <w:sz w:val="18"/>
      <w:szCs w:val="18"/>
    </w:rPr>
  </w:style>
  <w:style w:type="paragraph" w:styleId="Bibliography">
    <w:name w:val="Bibliography"/>
    <w:basedOn w:val="Normal"/>
    <w:next w:val="Normal"/>
    <w:uiPriority w:val="37"/>
    <w:semiHidden/>
    <w:unhideWhenUsed/>
    <w:rsid w:val="00161940"/>
  </w:style>
  <w:style w:type="paragraph" w:styleId="BlockText">
    <w:name w:val="Block Text"/>
    <w:basedOn w:val="Normal"/>
    <w:rsid w:val="00161940"/>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2">
    <w:name w:val="Body Text 2"/>
    <w:basedOn w:val="Normal"/>
    <w:link w:val="BodyText2Char"/>
    <w:rsid w:val="00161940"/>
    <w:pPr>
      <w:spacing w:after="120" w:line="480" w:lineRule="auto"/>
    </w:pPr>
  </w:style>
  <w:style w:type="character" w:customStyle="1" w:styleId="BodyText2Char">
    <w:name w:val="Body Text 2 Char"/>
    <w:basedOn w:val="DefaultParagraphFont"/>
    <w:link w:val="BodyText2"/>
    <w:rsid w:val="00161940"/>
    <w:rPr>
      <w:sz w:val="22"/>
      <w:szCs w:val="24"/>
    </w:rPr>
  </w:style>
  <w:style w:type="paragraph" w:styleId="BodyText3">
    <w:name w:val="Body Text 3"/>
    <w:basedOn w:val="Normal"/>
    <w:link w:val="BodyText3Char"/>
    <w:rsid w:val="00161940"/>
    <w:pPr>
      <w:spacing w:after="120"/>
    </w:pPr>
    <w:rPr>
      <w:sz w:val="16"/>
      <w:szCs w:val="16"/>
    </w:rPr>
  </w:style>
  <w:style w:type="character" w:customStyle="1" w:styleId="BodyText3Char">
    <w:name w:val="Body Text 3 Char"/>
    <w:basedOn w:val="DefaultParagraphFont"/>
    <w:link w:val="BodyText3"/>
    <w:rsid w:val="00161940"/>
    <w:rPr>
      <w:sz w:val="16"/>
      <w:szCs w:val="16"/>
    </w:rPr>
  </w:style>
  <w:style w:type="paragraph" w:styleId="BodyTextFirstIndent">
    <w:name w:val="Body Text First Indent"/>
    <w:basedOn w:val="Normal"/>
    <w:link w:val="BodyTextFirstIndentChar"/>
    <w:rsid w:val="00F362F1"/>
    <w:pPr>
      <w:ind w:firstLine="360"/>
    </w:pPr>
  </w:style>
  <w:style w:type="character" w:customStyle="1" w:styleId="BodyTextFirstIndentChar">
    <w:name w:val="Body Text First Indent Char"/>
    <w:basedOn w:val="DefaultParagraphFont"/>
    <w:link w:val="BodyTextFirstIndent"/>
    <w:rsid w:val="00F362F1"/>
    <w:rPr>
      <w:sz w:val="22"/>
      <w:szCs w:val="24"/>
    </w:rPr>
  </w:style>
  <w:style w:type="paragraph" w:styleId="BodyTextIndent">
    <w:name w:val="Body Text Indent"/>
    <w:basedOn w:val="Normal"/>
    <w:link w:val="BodyTextIndentChar"/>
    <w:rsid w:val="00161940"/>
    <w:pPr>
      <w:spacing w:after="120"/>
      <w:ind w:left="360"/>
    </w:pPr>
  </w:style>
  <w:style w:type="character" w:customStyle="1" w:styleId="BodyTextIndentChar">
    <w:name w:val="Body Text Indent Char"/>
    <w:basedOn w:val="DefaultParagraphFont"/>
    <w:link w:val="BodyTextIndent"/>
    <w:rsid w:val="00161940"/>
    <w:rPr>
      <w:sz w:val="22"/>
      <w:szCs w:val="24"/>
    </w:rPr>
  </w:style>
  <w:style w:type="paragraph" w:styleId="BodyTextFirstIndent2">
    <w:name w:val="Body Text First Indent 2"/>
    <w:basedOn w:val="BodyTextIndent"/>
    <w:link w:val="BodyTextFirstIndent2Char"/>
    <w:rsid w:val="00161940"/>
    <w:pPr>
      <w:spacing w:after="0"/>
      <w:ind w:firstLine="360"/>
    </w:pPr>
  </w:style>
  <w:style w:type="character" w:customStyle="1" w:styleId="BodyTextFirstIndent2Char">
    <w:name w:val="Body Text First Indent 2 Char"/>
    <w:basedOn w:val="BodyTextIndentChar"/>
    <w:link w:val="BodyTextFirstIndent2"/>
    <w:rsid w:val="00161940"/>
  </w:style>
  <w:style w:type="paragraph" w:styleId="BodyTextIndent2">
    <w:name w:val="Body Text Indent 2"/>
    <w:basedOn w:val="Normal"/>
    <w:link w:val="BodyTextIndent2Char"/>
    <w:rsid w:val="00161940"/>
    <w:pPr>
      <w:spacing w:after="120" w:line="480" w:lineRule="auto"/>
      <w:ind w:left="360"/>
    </w:pPr>
  </w:style>
  <w:style w:type="character" w:customStyle="1" w:styleId="BodyTextIndent2Char">
    <w:name w:val="Body Text Indent 2 Char"/>
    <w:basedOn w:val="DefaultParagraphFont"/>
    <w:link w:val="BodyTextIndent2"/>
    <w:rsid w:val="00161940"/>
    <w:rPr>
      <w:sz w:val="22"/>
      <w:szCs w:val="24"/>
    </w:rPr>
  </w:style>
  <w:style w:type="paragraph" w:styleId="BodyTextIndent3">
    <w:name w:val="Body Text Indent 3"/>
    <w:basedOn w:val="Normal"/>
    <w:link w:val="BodyTextIndent3Char"/>
    <w:rsid w:val="00161940"/>
    <w:pPr>
      <w:spacing w:after="120"/>
      <w:ind w:left="360"/>
    </w:pPr>
    <w:rPr>
      <w:sz w:val="16"/>
      <w:szCs w:val="16"/>
    </w:rPr>
  </w:style>
  <w:style w:type="character" w:customStyle="1" w:styleId="BodyTextIndent3Char">
    <w:name w:val="Body Text Indent 3 Char"/>
    <w:basedOn w:val="DefaultParagraphFont"/>
    <w:link w:val="BodyTextIndent3"/>
    <w:rsid w:val="00161940"/>
    <w:rPr>
      <w:sz w:val="16"/>
      <w:szCs w:val="16"/>
    </w:rPr>
  </w:style>
  <w:style w:type="paragraph" w:styleId="Caption">
    <w:name w:val="caption"/>
    <w:basedOn w:val="Normal"/>
    <w:next w:val="Normal"/>
    <w:semiHidden/>
    <w:unhideWhenUsed/>
    <w:qFormat/>
    <w:rsid w:val="00161940"/>
    <w:pPr>
      <w:spacing w:after="200"/>
    </w:pPr>
    <w:rPr>
      <w:b/>
      <w:bCs/>
      <w:color w:val="4F81BD" w:themeColor="accent1"/>
      <w:sz w:val="18"/>
      <w:szCs w:val="18"/>
    </w:rPr>
  </w:style>
  <w:style w:type="paragraph" w:styleId="Closing">
    <w:name w:val="Closing"/>
    <w:basedOn w:val="Normal"/>
    <w:link w:val="ClosingChar"/>
    <w:rsid w:val="00161940"/>
    <w:pPr>
      <w:ind w:left="4320"/>
    </w:pPr>
  </w:style>
  <w:style w:type="character" w:customStyle="1" w:styleId="ClosingChar">
    <w:name w:val="Closing Char"/>
    <w:basedOn w:val="DefaultParagraphFont"/>
    <w:link w:val="Closing"/>
    <w:rsid w:val="00161940"/>
    <w:rPr>
      <w:sz w:val="22"/>
      <w:szCs w:val="24"/>
    </w:rPr>
  </w:style>
  <w:style w:type="paragraph" w:styleId="CommentText">
    <w:name w:val="annotation text"/>
    <w:basedOn w:val="Normal"/>
    <w:link w:val="CommentTextChar"/>
    <w:rsid w:val="00161940"/>
    <w:rPr>
      <w:sz w:val="20"/>
      <w:szCs w:val="20"/>
    </w:rPr>
  </w:style>
  <w:style w:type="character" w:customStyle="1" w:styleId="CommentTextChar">
    <w:name w:val="Comment Text Char"/>
    <w:basedOn w:val="DefaultParagraphFont"/>
    <w:link w:val="CommentText"/>
    <w:rsid w:val="00161940"/>
  </w:style>
  <w:style w:type="paragraph" w:styleId="CommentSubject">
    <w:name w:val="annotation subject"/>
    <w:basedOn w:val="CommentText"/>
    <w:next w:val="CommentText"/>
    <w:link w:val="CommentSubjectChar"/>
    <w:rsid w:val="00161940"/>
    <w:rPr>
      <w:b/>
      <w:bCs/>
    </w:rPr>
  </w:style>
  <w:style w:type="character" w:customStyle="1" w:styleId="CommentSubjectChar">
    <w:name w:val="Comment Subject Char"/>
    <w:basedOn w:val="CommentTextChar"/>
    <w:link w:val="CommentSubject"/>
    <w:rsid w:val="00161940"/>
    <w:rPr>
      <w:b/>
      <w:bCs/>
    </w:rPr>
  </w:style>
  <w:style w:type="paragraph" w:styleId="Date">
    <w:name w:val="Date"/>
    <w:basedOn w:val="Normal"/>
    <w:next w:val="Normal"/>
    <w:link w:val="DateChar"/>
    <w:rsid w:val="00161940"/>
  </w:style>
  <w:style w:type="character" w:customStyle="1" w:styleId="DateChar">
    <w:name w:val="Date Char"/>
    <w:basedOn w:val="DefaultParagraphFont"/>
    <w:link w:val="Date"/>
    <w:rsid w:val="00161940"/>
    <w:rPr>
      <w:sz w:val="22"/>
      <w:szCs w:val="24"/>
    </w:rPr>
  </w:style>
  <w:style w:type="paragraph" w:styleId="DocumentMap">
    <w:name w:val="Document Map"/>
    <w:basedOn w:val="Normal"/>
    <w:link w:val="DocumentMapChar"/>
    <w:rsid w:val="00161940"/>
    <w:rPr>
      <w:rFonts w:ascii="Tahoma" w:hAnsi="Tahoma" w:cs="Tahoma"/>
      <w:sz w:val="16"/>
      <w:szCs w:val="16"/>
    </w:rPr>
  </w:style>
  <w:style w:type="character" w:customStyle="1" w:styleId="DocumentMapChar">
    <w:name w:val="Document Map Char"/>
    <w:basedOn w:val="DefaultParagraphFont"/>
    <w:link w:val="DocumentMap"/>
    <w:rsid w:val="00161940"/>
    <w:rPr>
      <w:rFonts w:ascii="Tahoma" w:hAnsi="Tahoma" w:cs="Tahoma"/>
      <w:sz w:val="16"/>
      <w:szCs w:val="16"/>
    </w:rPr>
  </w:style>
  <w:style w:type="paragraph" w:styleId="E-mailSignature">
    <w:name w:val="E-mail Signature"/>
    <w:basedOn w:val="Normal"/>
    <w:link w:val="E-mailSignatureChar"/>
    <w:rsid w:val="00161940"/>
  </w:style>
  <w:style w:type="character" w:customStyle="1" w:styleId="E-mailSignatureChar">
    <w:name w:val="E-mail Signature Char"/>
    <w:basedOn w:val="DefaultParagraphFont"/>
    <w:link w:val="E-mailSignature"/>
    <w:rsid w:val="00161940"/>
    <w:rPr>
      <w:sz w:val="22"/>
      <w:szCs w:val="24"/>
    </w:rPr>
  </w:style>
  <w:style w:type="paragraph" w:styleId="EndnoteText">
    <w:name w:val="endnote text"/>
    <w:basedOn w:val="Normal"/>
    <w:link w:val="EndnoteTextChar"/>
    <w:rsid w:val="00161940"/>
    <w:rPr>
      <w:sz w:val="20"/>
      <w:szCs w:val="20"/>
    </w:rPr>
  </w:style>
  <w:style w:type="character" w:customStyle="1" w:styleId="EndnoteTextChar">
    <w:name w:val="Endnote Text Char"/>
    <w:basedOn w:val="DefaultParagraphFont"/>
    <w:link w:val="EndnoteText"/>
    <w:rsid w:val="00161940"/>
  </w:style>
  <w:style w:type="paragraph" w:styleId="EnvelopeAddress">
    <w:name w:val="envelope address"/>
    <w:basedOn w:val="Normal"/>
    <w:rsid w:val="00161940"/>
    <w:pPr>
      <w:framePr w:w="7920" w:h="1980" w:hRule="exact" w:hSpace="180" w:wrap="auto" w:hAnchor="page" w:xAlign="center" w:yAlign="bottom"/>
      <w:ind w:left="2880"/>
    </w:pPr>
    <w:rPr>
      <w:sz w:val="24"/>
    </w:rPr>
  </w:style>
  <w:style w:type="paragraph" w:styleId="EnvelopeReturn">
    <w:name w:val="envelope return"/>
    <w:basedOn w:val="Normal"/>
    <w:rsid w:val="00161940"/>
    <w:rPr>
      <w:sz w:val="20"/>
      <w:szCs w:val="20"/>
    </w:rPr>
  </w:style>
  <w:style w:type="paragraph" w:styleId="FootnoteText">
    <w:name w:val="footnote text"/>
    <w:basedOn w:val="Normal"/>
    <w:link w:val="FootnoteTextChar"/>
    <w:rsid w:val="00161940"/>
    <w:rPr>
      <w:sz w:val="20"/>
      <w:szCs w:val="20"/>
    </w:rPr>
  </w:style>
  <w:style w:type="character" w:customStyle="1" w:styleId="FootnoteTextChar">
    <w:name w:val="Footnote Text Char"/>
    <w:basedOn w:val="DefaultParagraphFont"/>
    <w:link w:val="FootnoteText"/>
    <w:rsid w:val="00161940"/>
  </w:style>
  <w:style w:type="paragraph" w:styleId="HTMLAddress">
    <w:name w:val="HTML Address"/>
    <w:basedOn w:val="Normal"/>
    <w:link w:val="HTMLAddressChar"/>
    <w:rsid w:val="00161940"/>
    <w:rPr>
      <w:i/>
      <w:iCs/>
    </w:rPr>
  </w:style>
  <w:style w:type="character" w:customStyle="1" w:styleId="HTMLAddressChar">
    <w:name w:val="HTML Address Char"/>
    <w:basedOn w:val="DefaultParagraphFont"/>
    <w:link w:val="HTMLAddress"/>
    <w:rsid w:val="00161940"/>
    <w:rPr>
      <w:i/>
      <w:iCs/>
      <w:sz w:val="22"/>
      <w:szCs w:val="24"/>
    </w:rPr>
  </w:style>
  <w:style w:type="paragraph" w:styleId="HTMLPreformatted">
    <w:name w:val="HTML Preformatted"/>
    <w:basedOn w:val="Normal"/>
    <w:link w:val="HTMLPreformattedChar"/>
    <w:rsid w:val="00161940"/>
    <w:rPr>
      <w:rFonts w:ascii="Consolas" w:hAnsi="Consolas"/>
      <w:sz w:val="20"/>
      <w:szCs w:val="20"/>
    </w:rPr>
  </w:style>
  <w:style w:type="character" w:customStyle="1" w:styleId="HTMLPreformattedChar">
    <w:name w:val="HTML Preformatted Char"/>
    <w:basedOn w:val="DefaultParagraphFont"/>
    <w:link w:val="HTMLPreformatted"/>
    <w:rsid w:val="00161940"/>
    <w:rPr>
      <w:rFonts w:ascii="Consolas" w:hAnsi="Consolas"/>
    </w:rPr>
  </w:style>
  <w:style w:type="paragraph" w:styleId="Index3">
    <w:name w:val="index 3"/>
    <w:basedOn w:val="Normal"/>
    <w:next w:val="Normal"/>
    <w:autoRedefine/>
    <w:rsid w:val="00161940"/>
    <w:pPr>
      <w:ind w:left="660" w:hanging="220"/>
    </w:pPr>
  </w:style>
  <w:style w:type="paragraph" w:styleId="Index4">
    <w:name w:val="index 4"/>
    <w:basedOn w:val="Normal"/>
    <w:next w:val="Normal"/>
    <w:autoRedefine/>
    <w:rsid w:val="00161940"/>
    <w:pPr>
      <w:ind w:left="880" w:hanging="220"/>
    </w:pPr>
  </w:style>
  <w:style w:type="paragraph" w:styleId="Index5">
    <w:name w:val="index 5"/>
    <w:basedOn w:val="Normal"/>
    <w:next w:val="Normal"/>
    <w:autoRedefine/>
    <w:rsid w:val="00161940"/>
    <w:pPr>
      <w:ind w:left="1100" w:hanging="220"/>
    </w:pPr>
  </w:style>
  <w:style w:type="paragraph" w:styleId="Index6">
    <w:name w:val="index 6"/>
    <w:basedOn w:val="Normal"/>
    <w:next w:val="Normal"/>
    <w:autoRedefine/>
    <w:rsid w:val="00161940"/>
    <w:pPr>
      <w:ind w:left="1320" w:hanging="220"/>
    </w:pPr>
  </w:style>
  <w:style w:type="paragraph" w:styleId="Index7">
    <w:name w:val="index 7"/>
    <w:basedOn w:val="Normal"/>
    <w:next w:val="Normal"/>
    <w:autoRedefine/>
    <w:rsid w:val="00161940"/>
    <w:pPr>
      <w:ind w:left="1540" w:hanging="220"/>
    </w:pPr>
  </w:style>
  <w:style w:type="paragraph" w:styleId="Index8">
    <w:name w:val="index 8"/>
    <w:basedOn w:val="Normal"/>
    <w:next w:val="Normal"/>
    <w:autoRedefine/>
    <w:rsid w:val="00161940"/>
    <w:pPr>
      <w:ind w:left="1760" w:hanging="220"/>
    </w:pPr>
  </w:style>
  <w:style w:type="paragraph" w:styleId="Index9">
    <w:name w:val="index 9"/>
    <w:basedOn w:val="Normal"/>
    <w:next w:val="Normal"/>
    <w:autoRedefine/>
    <w:rsid w:val="00161940"/>
    <w:pPr>
      <w:ind w:left="1980" w:hanging="220"/>
    </w:pPr>
  </w:style>
  <w:style w:type="paragraph" w:styleId="IndexHeading">
    <w:name w:val="index heading"/>
    <w:basedOn w:val="Normal"/>
    <w:next w:val="Index1"/>
    <w:rsid w:val="00161940"/>
    <w:rPr>
      <w:b/>
      <w:bCs/>
    </w:rPr>
  </w:style>
  <w:style w:type="paragraph" w:styleId="IntenseQuote">
    <w:name w:val="Intense Quote"/>
    <w:basedOn w:val="Normal"/>
    <w:next w:val="Normal"/>
    <w:link w:val="IntenseQuoteChar"/>
    <w:uiPriority w:val="30"/>
    <w:qFormat/>
    <w:rsid w:val="00161940"/>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61940"/>
    <w:rPr>
      <w:b/>
      <w:bCs/>
      <w:i/>
      <w:iCs/>
      <w:color w:val="4F81BD" w:themeColor="accent1"/>
      <w:sz w:val="22"/>
      <w:szCs w:val="24"/>
    </w:rPr>
  </w:style>
  <w:style w:type="paragraph" w:styleId="List">
    <w:name w:val="List"/>
    <w:basedOn w:val="Normal"/>
    <w:rsid w:val="00161940"/>
    <w:pPr>
      <w:ind w:left="360" w:hanging="360"/>
      <w:contextualSpacing/>
    </w:pPr>
  </w:style>
  <w:style w:type="paragraph" w:styleId="List2">
    <w:name w:val="List 2"/>
    <w:basedOn w:val="Normal"/>
    <w:rsid w:val="00161940"/>
    <w:pPr>
      <w:ind w:left="720" w:hanging="360"/>
      <w:contextualSpacing/>
    </w:pPr>
  </w:style>
  <w:style w:type="paragraph" w:styleId="List3">
    <w:name w:val="List 3"/>
    <w:basedOn w:val="Normal"/>
    <w:rsid w:val="00161940"/>
    <w:pPr>
      <w:ind w:left="1080" w:hanging="360"/>
      <w:contextualSpacing/>
    </w:pPr>
  </w:style>
  <w:style w:type="paragraph" w:styleId="List4">
    <w:name w:val="List 4"/>
    <w:basedOn w:val="Normal"/>
    <w:rsid w:val="00161940"/>
    <w:pPr>
      <w:ind w:left="1440" w:hanging="360"/>
      <w:contextualSpacing/>
    </w:pPr>
  </w:style>
  <w:style w:type="paragraph" w:styleId="List5">
    <w:name w:val="List 5"/>
    <w:basedOn w:val="Normal"/>
    <w:rsid w:val="00161940"/>
    <w:pPr>
      <w:ind w:left="1800" w:hanging="360"/>
      <w:contextualSpacing/>
    </w:pPr>
  </w:style>
  <w:style w:type="paragraph" w:styleId="ListBullet">
    <w:name w:val="List Bullet"/>
    <w:basedOn w:val="Normal"/>
    <w:rsid w:val="00161940"/>
    <w:pPr>
      <w:numPr>
        <w:numId w:val="4"/>
      </w:numPr>
      <w:contextualSpacing/>
    </w:pPr>
  </w:style>
  <w:style w:type="paragraph" w:styleId="ListBullet2">
    <w:name w:val="List Bullet 2"/>
    <w:basedOn w:val="Normal"/>
    <w:rsid w:val="00161940"/>
    <w:pPr>
      <w:numPr>
        <w:numId w:val="5"/>
      </w:numPr>
      <w:contextualSpacing/>
    </w:pPr>
  </w:style>
  <w:style w:type="paragraph" w:styleId="ListBullet3">
    <w:name w:val="List Bullet 3"/>
    <w:basedOn w:val="Normal"/>
    <w:rsid w:val="00161940"/>
    <w:pPr>
      <w:numPr>
        <w:numId w:val="6"/>
      </w:numPr>
      <w:contextualSpacing/>
    </w:pPr>
  </w:style>
  <w:style w:type="paragraph" w:styleId="ListBullet4">
    <w:name w:val="List Bullet 4"/>
    <w:basedOn w:val="Normal"/>
    <w:rsid w:val="00161940"/>
    <w:pPr>
      <w:numPr>
        <w:numId w:val="7"/>
      </w:numPr>
      <w:contextualSpacing/>
    </w:pPr>
  </w:style>
  <w:style w:type="paragraph" w:styleId="ListBullet5">
    <w:name w:val="List Bullet 5"/>
    <w:basedOn w:val="Normal"/>
    <w:rsid w:val="00161940"/>
    <w:pPr>
      <w:numPr>
        <w:numId w:val="8"/>
      </w:numPr>
      <w:contextualSpacing/>
    </w:pPr>
  </w:style>
  <w:style w:type="paragraph" w:styleId="ListContinue">
    <w:name w:val="List Continue"/>
    <w:basedOn w:val="Normal"/>
    <w:rsid w:val="00161940"/>
    <w:pPr>
      <w:spacing w:after="120"/>
      <w:ind w:left="360"/>
      <w:contextualSpacing/>
    </w:pPr>
  </w:style>
  <w:style w:type="paragraph" w:styleId="ListContinue2">
    <w:name w:val="List Continue 2"/>
    <w:basedOn w:val="Normal"/>
    <w:rsid w:val="00161940"/>
    <w:pPr>
      <w:spacing w:after="120"/>
      <w:ind w:left="720"/>
      <w:contextualSpacing/>
    </w:pPr>
  </w:style>
  <w:style w:type="paragraph" w:styleId="ListContinue3">
    <w:name w:val="List Continue 3"/>
    <w:basedOn w:val="Normal"/>
    <w:rsid w:val="00161940"/>
    <w:pPr>
      <w:spacing w:after="120"/>
      <w:ind w:left="1080"/>
      <w:contextualSpacing/>
    </w:pPr>
  </w:style>
  <w:style w:type="paragraph" w:styleId="ListContinue4">
    <w:name w:val="List Continue 4"/>
    <w:basedOn w:val="Normal"/>
    <w:rsid w:val="000C0D72"/>
    <w:pPr>
      <w:spacing w:after="120"/>
      <w:ind w:left="1440"/>
      <w:contextualSpacing/>
    </w:pPr>
    <w:rPr>
      <w:rFonts w:ascii="Arial" w:hAnsi="Arial"/>
      <w:sz w:val="24"/>
    </w:rPr>
  </w:style>
  <w:style w:type="paragraph" w:styleId="ListContinue5">
    <w:name w:val="List Continue 5"/>
    <w:basedOn w:val="Normal"/>
    <w:rsid w:val="00161940"/>
    <w:pPr>
      <w:spacing w:after="120"/>
      <w:ind w:left="1800"/>
      <w:contextualSpacing/>
    </w:pPr>
  </w:style>
  <w:style w:type="paragraph" w:styleId="ListParagraph">
    <w:name w:val="List Paragraph"/>
    <w:basedOn w:val="Normal"/>
    <w:link w:val="ListParagraphChar"/>
    <w:uiPriority w:val="34"/>
    <w:qFormat/>
    <w:rsid w:val="00161940"/>
    <w:pPr>
      <w:ind w:left="720"/>
      <w:contextualSpacing/>
    </w:pPr>
  </w:style>
  <w:style w:type="paragraph" w:styleId="MacroText">
    <w:name w:val="macro"/>
    <w:link w:val="MacroTextChar"/>
    <w:rsid w:val="00161940"/>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croTextChar">
    <w:name w:val="Macro Text Char"/>
    <w:basedOn w:val="DefaultParagraphFont"/>
    <w:link w:val="MacroText"/>
    <w:rsid w:val="00161940"/>
    <w:rPr>
      <w:rFonts w:ascii="Consolas" w:hAnsi="Consolas"/>
    </w:rPr>
  </w:style>
  <w:style w:type="paragraph" w:styleId="MessageHeader">
    <w:name w:val="Message Header"/>
    <w:basedOn w:val="Normal"/>
    <w:link w:val="MessageHeaderChar"/>
    <w:rsid w:val="00161940"/>
    <w:pPr>
      <w:pBdr>
        <w:top w:val="single" w:sz="6" w:space="1" w:color="auto"/>
        <w:left w:val="single" w:sz="6" w:space="1" w:color="auto"/>
        <w:bottom w:val="single" w:sz="6" w:space="1" w:color="auto"/>
        <w:right w:val="single" w:sz="6" w:space="1" w:color="auto"/>
      </w:pBdr>
      <w:shd w:val="pct20" w:color="auto" w:fill="auto"/>
      <w:ind w:left="1080" w:hanging="1080"/>
    </w:pPr>
    <w:rPr>
      <w:sz w:val="24"/>
    </w:rPr>
  </w:style>
  <w:style w:type="character" w:customStyle="1" w:styleId="MessageHeaderChar">
    <w:name w:val="Message Header Char"/>
    <w:basedOn w:val="DefaultParagraphFont"/>
    <w:link w:val="MessageHeader"/>
    <w:rsid w:val="00161940"/>
    <w:rPr>
      <w:rFonts w:ascii="Times New Roman" w:eastAsia="Times New Roman" w:hAnsi="Times New Roman" w:cs="Times New Roman"/>
      <w:sz w:val="24"/>
      <w:szCs w:val="24"/>
      <w:shd w:val="pct20" w:color="auto" w:fill="auto"/>
    </w:rPr>
  </w:style>
  <w:style w:type="paragraph" w:styleId="NoSpacing">
    <w:name w:val="No Spacing"/>
    <w:uiPriority w:val="1"/>
    <w:qFormat/>
    <w:rsid w:val="00161940"/>
    <w:rPr>
      <w:sz w:val="22"/>
      <w:szCs w:val="24"/>
    </w:rPr>
  </w:style>
  <w:style w:type="paragraph" w:styleId="NormalWeb">
    <w:name w:val="Normal (Web)"/>
    <w:basedOn w:val="Normal"/>
    <w:rsid w:val="00161940"/>
    <w:rPr>
      <w:sz w:val="24"/>
    </w:rPr>
  </w:style>
  <w:style w:type="paragraph" w:styleId="NormalIndent">
    <w:name w:val="Normal Indent"/>
    <w:basedOn w:val="Normal"/>
    <w:rsid w:val="00161940"/>
    <w:pPr>
      <w:ind w:left="720"/>
    </w:pPr>
  </w:style>
  <w:style w:type="paragraph" w:styleId="NoteHeading">
    <w:name w:val="Note Heading"/>
    <w:basedOn w:val="Normal"/>
    <w:next w:val="Normal"/>
    <w:link w:val="NoteHeadingChar"/>
    <w:rsid w:val="00161940"/>
  </w:style>
  <w:style w:type="character" w:customStyle="1" w:styleId="NoteHeadingChar">
    <w:name w:val="Note Heading Char"/>
    <w:basedOn w:val="DefaultParagraphFont"/>
    <w:link w:val="NoteHeading"/>
    <w:rsid w:val="00161940"/>
    <w:rPr>
      <w:sz w:val="22"/>
      <w:szCs w:val="24"/>
    </w:rPr>
  </w:style>
  <w:style w:type="paragraph" w:styleId="PlainText">
    <w:name w:val="Plain Text"/>
    <w:basedOn w:val="Normal"/>
    <w:link w:val="PlainTextChar"/>
    <w:rsid w:val="00161940"/>
    <w:rPr>
      <w:rFonts w:ascii="Consolas" w:hAnsi="Consolas"/>
      <w:sz w:val="21"/>
      <w:szCs w:val="21"/>
    </w:rPr>
  </w:style>
  <w:style w:type="character" w:customStyle="1" w:styleId="PlainTextChar">
    <w:name w:val="Plain Text Char"/>
    <w:basedOn w:val="DefaultParagraphFont"/>
    <w:link w:val="PlainText"/>
    <w:rsid w:val="00161940"/>
    <w:rPr>
      <w:rFonts w:ascii="Consolas" w:hAnsi="Consolas"/>
      <w:sz w:val="21"/>
      <w:szCs w:val="21"/>
    </w:rPr>
  </w:style>
  <w:style w:type="paragraph" w:styleId="Quote">
    <w:name w:val="Quote"/>
    <w:basedOn w:val="Normal"/>
    <w:next w:val="Normal"/>
    <w:link w:val="QuoteChar"/>
    <w:uiPriority w:val="29"/>
    <w:qFormat/>
    <w:rsid w:val="00161940"/>
    <w:rPr>
      <w:i/>
      <w:iCs/>
      <w:color w:val="000000" w:themeColor="text1"/>
    </w:rPr>
  </w:style>
  <w:style w:type="character" w:customStyle="1" w:styleId="QuoteChar">
    <w:name w:val="Quote Char"/>
    <w:basedOn w:val="DefaultParagraphFont"/>
    <w:link w:val="Quote"/>
    <w:uiPriority w:val="29"/>
    <w:rsid w:val="00161940"/>
    <w:rPr>
      <w:i/>
      <w:iCs/>
      <w:color w:val="000000" w:themeColor="text1"/>
      <w:sz w:val="22"/>
      <w:szCs w:val="24"/>
    </w:rPr>
  </w:style>
  <w:style w:type="paragraph" w:styleId="Salutation">
    <w:name w:val="Salutation"/>
    <w:basedOn w:val="Normal"/>
    <w:next w:val="Normal"/>
    <w:link w:val="SalutationChar"/>
    <w:rsid w:val="00161940"/>
  </w:style>
  <w:style w:type="character" w:customStyle="1" w:styleId="SalutationChar">
    <w:name w:val="Salutation Char"/>
    <w:basedOn w:val="DefaultParagraphFont"/>
    <w:link w:val="Salutation"/>
    <w:rsid w:val="00161940"/>
    <w:rPr>
      <w:sz w:val="22"/>
      <w:szCs w:val="24"/>
    </w:rPr>
  </w:style>
  <w:style w:type="paragraph" w:styleId="Signature">
    <w:name w:val="Signature"/>
    <w:basedOn w:val="Normal"/>
    <w:link w:val="SignatureChar"/>
    <w:rsid w:val="00161940"/>
    <w:pPr>
      <w:ind w:left="4320"/>
    </w:pPr>
  </w:style>
  <w:style w:type="character" w:customStyle="1" w:styleId="SignatureChar">
    <w:name w:val="Signature Char"/>
    <w:basedOn w:val="DefaultParagraphFont"/>
    <w:link w:val="Signature"/>
    <w:rsid w:val="00161940"/>
    <w:rPr>
      <w:sz w:val="22"/>
      <w:szCs w:val="24"/>
    </w:rPr>
  </w:style>
  <w:style w:type="paragraph" w:styleId="Subtitle">
    <w:name w:val="Subtitle"/>
    <w:basedOn w:val="Normal"/>
    <w:next w:val="Normal"/>
    <w:link w:val="SubtitleChar"/>
    <w:qFormat/>
    <w:rsid w:val="00161940"/>
    <w:pPr>
      <w:numPr>
        <w:ilvl w:val="1"/>
      </w:numPr>
    </w:pPr>
    <w:rPr>
      <w:i/>
      <w:iCs/>
      <w:color w:val="4F81BD" w:themeColor="accent1"/>
      <w:spacing w:val="15"/>
      <w:sz w:val="24"/>
    </w:rPr>
  </w:style>
  <w:style w:type="character" w:customStyle="1" w:styleId="SubtitleChar">
    <w:name w:val="Subtitle Char"/>
    <w:basedOn w:val="DefaultParagraphFont"/>
    <w:link w:val="Subtitle"/>
    <w:rsid w:val="00161940"/>
    <w:rPr>
      <w:rFonts w:ascii="Times New Roman" w:eastAsia="Times New Roman" w:hAnsi="Times New Roman" w:cs="Times New Roman"/>
      <w:i/>
      <w:iCs/>
      <w:color w:val="4F81BD" w:themeColor="accent1"/>
      <w:spacing w:val="15"/>
      <w:sz w:val="24"/>
      <w:szCs w:val="24"/>
    </w:rPr>
  </w:style>
  <w:style w:type="paragraph" w:styleId="TableofAuthorities">
    <w:name w:val="table of authorities"/>
    <w:basedOn w:val="Normal"/>
    <w:next w:val="Normal"/>
    <w:rsid w:val="00161940"/>
    <w:pPr>
      <w:ind w:left="220" w:hanging="220"/>
    </w:pPr>
  </w:style>
  <w:style w:type="paragraph" w:styleId="Title">
    <w:name w:val="Title"/>
    <w:basedOn w:val="Normal"/>
    <w:next w:val="Normal"/>
    <w:link w:val="TitleChar"/>
    <w:qFormat/>
    <w:rsid w:val="00161940"/>
    <w:pPr>
      <w:pBdr>
        <w:bottom w:val="single" w:sz="8" w:space="4" w:color="4F81BD" w:themeColor="accent1"/>
      </w:pBdr>
      <w:spacing w:after="300"/>
      <w:contextualSpacing/>
    </w:pPr>
    <w:rPr>
      <w:color w:val="17365D" w:themeColor="text2" w:themeShade="BF"/>
      <w:spacing w:val="5"/>
      <w:kern w:val="28"/>
      <w:sz w:val="52"/>
      <w:szCs w:val="52"/>
    </w:rPr>
  </w:style>
  <w:style w:type="character" w:customStyle="1" w:styleId="TitleChar">
    <w:name w:val="Title Char"/>
    <w:basedOn w:val="DefaultParagraphFont"/>
    <w:link w:val="Title"/>
    <w:rsid w:val="00161940"/>
    <w:rPr>
      <w:rFonts w:ascii="Times New Roman" w:eastAsia="Times New Roman" w:hAnsi="Times New Roman" w:cs="Times New Roman"/>
      <w:color w:val="17365D" w:themeColor="text2" w:themeShade="BF"/>
      <w:spacing w:val="5"/>
      <w:kern w:val="28"/>
      <w:sz w:val="52"/>
      <w:szCs w:val="52"/>
    </w:rPr>
  </w:style>
  <w:style w:type="paragraph" w:styleId="TOAHeading">
    <w:name w:val="toa heading"/>
    <w:basedOn w:val="Normal"/>
    <w:next w:val="Normal"/>
    <w:rsid w:val="00161940"/>
    <w:pPr>
      <w:spacing w:before="120"/>
    </w:pPr>
    <w:rPr>
      <w:b/>
      <w:bCs/>
      <w:sz w:val="24"/>
    </w:rPr>
  </w:style>
  <w:style w:type="table" w:styleId="TableGrid">
    <w:name w:val="Table Grid"/>
    <w:basedOn w:val="TableNormal"/>
    <w:uiPriority w:val="59"/>
    <w:rsid w:val="006F3022"/>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umberedList">
    <w:name w:val="Numbered List"/>
    <w:next w:val="BodyText"/>
    <w:qFormat/>
    <w:rsid w:val="00B25412"/>
    <w:pPr>
      <w:numPr>
        <w:numId w:val="22"/>
      </w:numPr>
      <w:tabs>
        <w:tab w:val="left" w:pos="1872"/>
      </w:tabs>
    </w:pPr>
    <w:rPr>
      <w:rFonts w:ascii="Arial" w:hAnsi="Arial"/>
      <w:sz w:val="24"/>
      <w:szCs w:val="24"/>
    </w:rPr>
  </w:style>
  <w:style w:type="character" w:styleId="CommentReference">
    <w:name w:val="annotation reference"/>
    <w:basedOn w:val="DefaultParagraphFont"/>
    <w:rsid w:val="000A6326"/>
    <w:rPr>
      <w:sz w:val="16"/>
      <w:szCs w:val="16"/>
    </w:rPr>
  </w:style>
  <w:style w:type="paragraph" w:styleId="Revision">
    <w:name w:val="Revision"/>
    <w:hidden/>
    <w:uiPriority w:val="99"/>
    <w:semiHidden/>
    <w:rsid w:val="000A6326"/>
    <w:rPr>
      <w:sz w:val="22"/>
      <w:szCs w:val="24"/>
    </w:rPr>
  </w:style>
  <w:style w:type="paragraph" w:customStyle="1" w:styleId="Style1">
    <w:name w:val="Style1"/>
    <w:basedOn w:val="Heading2"/>
    <w:rsid w:val="00671D14"/>
    <w:pPr>
      <w:numPr>
        <w:numId w:val="26"/>
      </w:numPr>
      <w:spacing w:before="0" w:after="0"/>
      <w:jc w:val="both"/>
    </w:pPr>
    <w:rPr>
      <w:rFonts w:cs="Times New Roman"/>
      <w:i/>
      <w:iCs w:val="0"/>
      <w:caps w:val="0"/>
      <w:sz w:val="28"/>
      <w:szCs w:val="24"/>
    </w:rPr>
  </w:style>
  <w:style w:type="character" w:styleId="FootnoteReference">
    <w:name w:val="footnote reference"/>
    <w:basedOn w:val="DefaultParagraphFont"/>
    <w:rsid w:val="00671D14"/>
    <w:rPr>
      <w:vertAlign w:val="superscript"/>
    </w:rPr>
  </w:style>
  <w:style w:type="paragraph" w:customStyle="1" w:styleId="Cmpdash2">
    <w:name w:val="Cmp:dash:2"/>
    <w:rsid w:val="00671D14"/>
    <w:pPr>
      <w:widowControl w:val="0"/>
      <w:tabs>
        <w:tab w:val="left" w:pos="360"/>
        <w:tab w:val="left" w:pos="720"/>
        <w:tab w:val="left" w:pos="1080"/>
        <w:tab w:val="left" w:pos="1440"/>
        <w:tab w:val="left" w:pos="2880"/>
        <w:tab w:val="left" w:pos="4320"/>
      </w:tabs>
      <w:spacing w:before="14" w:after="14"/>
      <w:ind w:left="720" w:hanging="360"/>
      <w:jc w:val="both"/>
    </w:pPr>
    <w:rPr>
      <w:rFonts w:ascii="Times" w:hAnsi="Times"/>
      <w:snapToGrid w:val="0"/>
      <w:sz w:val="24"/>
    </w:rPr>
  </w:style>
  <w:style w:type="paragraph" w:customStyle="1" w:styleId="FormTitle">
    <w:name w:val="Form Title"/>
    <w:basedOn w:val="FigureTitle"/>
    <w:next w:val="BodyText"/>
    <w:qFormat/>
    <w:rsid w:val="00554D0D"/>
  </w:style>
  <w:style w:type="paragraph" w:customStyle="1" w:styleId="Appendix2">
    <w:name w:val="Appendix 2"/>
    <w:basedOn w:val="Normal"/>
    <w:link w:val="Appendix2Char"/>
    <w:qFormat/>
    <w:rsid w:val="00BB2031"/>
    <w:pPr>
      <w:spacing w:before="240"/>
      <w:ind w:left="1368" w:hanging="288"/>
    </w:pPr>
    <w:rPr>
      <w:rFonts w:ascii="Arial" w:hAnsi="Arial" w:cs="Arial"/>
      <w:b/>
      <w:sz w:val="24"/>
    </w:rPr>
  </w:style>
  <w:style w:type="paragraph" w:customStyle="1" w:styleId="Appendix2Text">
    <w:name w:val="Appendix 2 Text"/>
    <w:basedOn w:val="BodyText"/>
    <w:link w:val="Appendix2TextChar"/>
    <w:qFormat/>
    <w:rsid w:val="007A4FC8"/>
    <w:pPr>
      <w:ind w:left="1440"/>
    </w:pPr>
  </w:style>
  <w:style w:type="character" w:customStyle="1" w:styleId="Appendix2Char">
    <w:name w:val="Appendix 2 Char"/>
    <w:basedOn w:val="DefaultParagraphFont"/>
    <w:link w:val="Appendix2"/>
    <w:rsid w:val="00BB2031"/>
    <w:rPr>
      <w:rFonts w:ascii="Arial" w:hAnsi="Arial" w:cs="Arial"/>
      <w:b/>
      <w:sz w:val="24"/>
      <w:szCs w:val="24"/>
    </w:rPr>
  </w:style>
  <w:style w:type="paragraph" w:customStyle="1" w:styleId="Appendix1">
    <w:name w:val="Appendix 1"/>
    <w:basedOn w:val="ListParagraph"/>
    <w:link w:val="Appendix1Char"/>
    <w:qFormat/>
    <w:rsid w:val="00BB2031"/>
    <w:pPr>
      <w:numPr>
        <w:numId w:val="53"/>
      </w:numPr>
      <w:spacing w:before="240"/>
    </w:pPr>
    <w:rPr>
      <w:rFonts w:ascii="Arial" w:hAnsi="Arial" w:cs="Arial"/>
      <w:b/>
      <w:sz w:val="24"/>
    </w:rPr>
  </w:style>
  <w:style w:type="character" w:customStyle="1" w:styleId="BodyTextChar">
    <w:name w:val="BodyText Char"/>
    <w:basedOn w:val="DefaultParagraphFont"/>
    <w:link w:val="BodyText"/>
    <w:rsid w:val="00422AD3"/>
    <w:rPr>
      <w:rFonts w:ascii="Arial" w:hAnsi="Arial"/>
      <w:sz w:val="24"/>
      <w:szCs w:val="24"/>
    </w:rPr>
  </w:style>
  <w:style w:type="character" w:customStyle="1" w:styleId="Appendix2TextChar">
    <w:name w:val="Appendix 2 Text Char"/>
    <w:basedOn w:val="BodyTextChar"/>
    <w:link w:val="Appendix2Text"/>
    <w:rsid w:val="007A4FC8"/>
  </w:style>
  <w:style w:type="paragraph" w:customStyle="1" w:styleId="Appendix1text">
    <w:name w:val="Appendix 1 text"/>
    <w:basedOn w:val="BodyText"/>
    <w:link w:val="Appendix1textChar"/>
    <w:qFormat/>
    <w:rsid w:val="007A4FC8"/>
    <w:pPr>
      <w:ind w:left="1080"/>
    </w:pPr>
  </w:style>
  <w:style w:type="character" w:customStyle="1" w:styleId="ListParagraphChar">
    <w:name w:val="List Paragraph Char"/>
    <w:basedOn w:val="DefaultParagraphFont"/>
    <w:link w:val="ListParagraph"/>
    <w:uiPriority w:val="34"/>
    <w:rsid w:val="00422AD3"/>
    <w:rPr>
      <w:sz w:val="22"/>
      <w:szCs w:val="24"/>
    </w:rPr>
  </w:style>
  <w:style w:type="character" w:customStyle="1" w:styleId="Appendix1Char">
    <w:name w:val="Appendix 1 Char"/>
    <w:basedOn w:val="ListParagraphChar"/>
    <w:link w:val="Appendix1"/>
    <w:rsid w:val="00422AD3"/>
    <w:rPr>
      <w:rFonts w:ascii="Arial" w:hAnsi="Arial" w:cs="Arial"/>
      <w:b/>
      <w:sz w:val="24"/>
    </w:rPr>
  </w:style>
  <w:style w:type="character" w:customStyle="1" w:styleId="Appendix1textChar">
    <w:name w:val="Appendix 1 text Char"/>
    <w:basedOn w:val="BodyTextChar"/>
    <w:link w:val="Appendix1text"/>
    <w:rsid w:val="007A4FC8"/>
  </w:style>
  <w:style w:type="paragraph" w:customStyle="1" w:styleId="LowRiskFormItems">
    <w:name w:val="Low Risk Form Items"/>
    <w:basedOn w:val="ListParagraph"/>
    <w:qFormat/>
    <w:rsid w:val="00927053"/>
    <w:pPr>
      <w:numPr>
        <w:numId w:val="38"/>
      </w:numPr>
      <w:spacing w:after="200" w:line="276" w:lineRule="auto"/>
    </w:pPr>
    <w:rPr>
      <w:rFonts w:ascii="Arial" w:hAnsi="Arial" w:cs="Arial"/>
      <w:b/>
      <w:bCs/>
      <w:sz w:val="24"/>
    </w:rPr>
  </w:style>
  <w:style w:type="character" w:customStyle="1" w:styleId="HeaderChar">
    <w:name w:val="Header Char"/>
    <w:basedOn w:val="DefaultParagraphFont"/>
    <w:link w:val="Header"/>
    <w:uiPriority w:val="99"/>
    <w:rsid w:val="00B71204"/>
    <w:rPr>
      <w:rFonts w:ascii="Arial" w:hAnsi="Arial"/>
      <w:szCs w:val="24"/>
    </w:rPr>
  </w:style>
  <w:style w:type="character" w:customStyle="1" w:styleId="FooterChar">
    <w:name w:val="Footer Char"/>
    <w:basedOn w:val="DefaultParagraphFont"/>
    <w:link w:val="Footer"/>
    <w:uiPriority w:val="99"/>
    <w:rsid w:val="007B027B"/>
    <w:rPr>
      <w:sz w:val="22"/>
      <w:szCs w:val="24"/>
    </w:rPr>
  </w:style>
  <w:style w:type="character" w:styleId="PlaceholderText">
    <w:name w:val="Placeholder Text"/>
    <w:basedOn w:val="DefaultParagraphFont"/>
    <w:uiPriority w:val="99"/>
    <w:semiHidden/>
    <w:rsid w:val="006A4778"/>
    <w:rPr>
      <w:color w:val="808080"/>
    </w:rPr>
  </w:style>
</w:styles>
</file>

<file path=word/webSettings.xml><?xml version="1.0" encoding="utf-8"?>
<w:webSettings xmlns:r="http://schemas.openxmlformats.org/officeDocument/2006/relationships" xmlns:w="http://schemas.openxmlformats.org/wordprocessingml/2006/main">
  <w:divs>
    <w:div w:id="536310541">
      <w:bodyDiv w:val="1"/>
      <w:marLeft w:val="0"/>
      <w:marRight w:val="0"/>
      <w:marTop w:val="0"/>
      <w:marBottom w:val="0"/>
      <w:divBdr>
        <w:top w:val="none" w:sz="0" w:space="0" w:color="auto"/>
        <w:left w:val="none" w:sz="0" w:space="0" w:color="auto"/>
        <w:bottom w:val="none" w:sz="0" w:space="0" w:color="auto"/>
        <w:right w:val="none" w:sz="0" w:space="0" w:color="auto"/>
      </w:divBdr>
    </w:div>
    <w:div w:id="753473957">
      <w:bodyDiv w:val="1"/>
      <w:marLeft w:val="0"/>
      <w:marRight w:val="0"/>
      <w:marTop w:val="0"/>
      <w:marBottom w:val="0"/>
      <w:divBdr>
        <w:top w:val="none" w:sz="0" w:space="0" w:color="auto"/>
        <w:left w:val="none" w:sz="0" w:space="0" w:color="auto"/>
        <w:bottom w:val="none" w:sz="0" w:space="0" w:color="auto"/>
        <w:right w:val="none" w:sz="0" w:space="0" w:color="auto"/>
      </w:divBdr>
    </w:div>
    <w:div w:id="908541513">
      <w:bodyDiv w:val="1"/>
      <w:marLeft w:val="0"/>
      <w:marRight w:val="0"/>
      <w:marTop w:val="0"/>
      <w:marBottom w:val="0"/>
      <w:divBdr>
        <w:top w:val="none" w:sz="0" w:space="0" w:color="auto"/>
        <w:left w:val="none" w:sz="0" w:space="0" w:color="auto"/>
        <w:bottom w:val="none" w:sz="0" w:space="0" w:color="auto"/>
        <w:right w:val="none" w:sz="0" w:space="0" w:color="auto"/>
      </w:divBdr>
    </w:div>
    <w:div w:id="1580629677">
      <w:bodyDiv w:val="1"/>
      <w:marLeft w:val="0"/>
      <w:marRight w:val="0"/>
      <w:marTop w:val="0"/>
      <w:marBottom w:val="0"/>
      <w:divBdr>
        <w:top w:val="none" w:sz="0" w:space="0" w:color="auto"/>
        <w:left w:val="none" w:sz="0" w:space="0" w:color="auto"/>
        <w:bottom w:val="none" w:sz="0" w:space="0" w:color="auto"/>
        <w:right w:val="none" w:sz="0" w:space="0" w:color="auto"/>
      </w:divBdr>
    </w:div>
    <w:div w:id="1605653840">
      <w:bodyDiv w:val="1"/>
      <w:marLeft w:val="0"/>
      <w:marRight w:val="0"/>
      <w:marTop w:val="0"/>
      <w:marBottom w:val="0"/>
      <w:divBdr>
        <w:top w:val="none" w:sz="0" w:space="0" w:color="auto"/>
        <w:left w:val="none" w:sz="0" w:space="0" w:color="auto"/>
        <w:bottom w:val="none" w:sz="0" w:space="0" w:color="auto"/>
        <w:right w:val="none" w:sz="0" w:space="0" w:color="auto"/>
      </w:divBdr>
    </w:div>
    <w:div w:id="1737043815">
      <w:bodyDiv w:val="1"/>
      <w:marLeft w:val="0"/>
      <w:marRight w:val="0"/>
      <w:marTop w:val="0"/>
      <w:marBottom w:val="0"/>
      <w:divBdr>
        <w:top w:val="none" w:sz="0" w:space="0" w:color="auto"/>
        <w:left w:val="none" w:sz="0" w:space="0" w:color="auto"/>
        <w:bottom w:val="none" w:sz="0" w:space="0" w:color="auto"/>
        <w:right w:val="none" w:sz="0" w:space="0" w:color="auto"/>
      </w:divBdr>
    </w:div>
    <w:div w:id="188051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573CC-0FE9-4562-840A-E64CC2F10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Pages>
  <Words>256</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Standard Report Template</vt:lpstr>
    </vt:vector>
  </TitlesOfParts>
  <Company>Earth Tech</Company>
  <LinksUpToDate>false</LinksUpToDate>
  <CharactersWithSpaces>1718</CharactersWithSpaces>
  <SharedDoc>false</SharedDoc>
  <HLinks>
    <vt:vector size="1986" baseType="variant">
      <vt:variant>
        <vt:i4>2490392</vt:i4>
      </vt:variant>
      <vt:variant>
        <vt:i4>1962</vt:i4>
      </vt:variant>
      <vt:variant>
        <vt:i4>0</vt:i4>
      </vt:variant>
      <vt:variant>
        <vt:i4>5</vt:i4>
      </vt:variant>
      <vt:variant>
        <vt:lpwstr>http://www.tdot.state.tn.us/Chief_Engineer/assistant_engineer_design/design/survey.htm</vt:lpwstr>
      </vt:variant>
      <vt:variant>
        <vt:lpwstr/>
      </vt:variant>
      <vt:variant>
        <vt:i4>7864326</vt:i4>
      </vt:variant>
      <vt:variant>
        <vt:i4>1959</vt:i4>
      </vt:variant>
      <vt:variant>
        <vt:i4>0</vt:i4>
      </vt:variant>
      <vt:variant>
        <vt:i4>5</vt:i4>
      </vt:variant>
      <vt:variant>
        <vt:lpwstr>http://www.tdot.state.tn.us/Chief_Engineer/assistant_engineer_design/design/tgrn/tgrn.</vt:lpwstr>
      </vt:variant>
      <vt:variant>
        <vt:lpwstr/>
      </vt:variant>
      <vt:variant>
        <vt:i4>3997773</vt:i4>
      </vt:variant>
      <vt:variant>
        <vt:i4>1956</vt:i4>
      </vt:variant>
      <vt:variant>
        <vt:i4>0</vt:i4>
      </vt:variant>
      <vt:variant>
        <vt:i4>5</vt:i4>
      </vt:variant>
      <vt:variant>
        <vt:lpwstr>http://www.tdot.state.tn.us/Chief_Engineer/assistant_engineer_design/design/v8/V8design.htm</vt:lpwstr>
      </vt:variant>
      <vt:variant>
        <vt:lpwstr/>
      </vt:variant>
      <vt:variant>
        <vt:i4>5242965</vt:i4>
      </vt:variant>
      <vt:variant>
        <vt:i4>1953</vt:i4>
      </vt:variant>
      <vt:variant>
        <vt:i4>0</vt:i4>
      </vt:variant>
      <vt:variant>
        <vt:i4>5</vt:i4>
      </vt:variant>
      <vt:variant>
        <vt:lpwstr>http://www.tdot.state.tn.us/Chief_Engineer/engr_library/design/Std_Drwg_Eng.htm</vt:lpwstr>
      </vt:variant>
      <vt:variant>
        <vt:lpwstr/>
      </vt:variant>
      <vt:variant>
        <vt:i4>5242965</vt:i4>
      </vt:variant>
      <vt:variant>
        <vt:i4>1950</vt:i4>
      </vt:variant>
      <vt:variant>
        <vt:i4>0</vt:i4>
      </vt:variant>
      <vt:variant>
        <vt:i4>5</vt:i4>
      </vt:variant>
      <vt:variant>
        <vt:lpwstr>http://www.tdot.state.tn.us/Chief_Engineer/engr_library/design/Std_Drwg_Eng.htm</vt:lpwstr>
      </vt:variant>
      <vt:variant>
        <vt:lpwstr/>
      </vt:variant>
      <vt:variant>
        <vt:i4>2359357</vt:i4>
      </vt:variant>
      <vt:variant>
        <vt:i4>1947</vt:i4>
      </vt:variant>
      <vt:variant>
        <vt:i4>0</vt:i4>
      </vt:variant>
      <vt:variant>
        <vt:i4>5</vt:i4>
      </vt:variant>
      <vt:variant>
        <vt:lpwstr>http://www.tdot.state.tn.us/Chief_Engineer/assistant_engineer_design/design/Des_Resources.htm</vt:lpwstr>
      </vt:variant>
      <vt:variant>
        <vt:lpwstr/>
      </vt:variant>
      <vt:variant>
        <vt:i4>2490392</vt:i4>
      </vt:variant>
      <vt:variant>
        <vt:i4>1944</vt:i4>
      </vt:variant>
      <vt:variant>
        <vt:i4>0</vt:i4>
      </vt:variant>
      <vt:variant>
        <vt:i4>5</vt:i4>
      </vt:variant>
      <vt:variant>
        <vt:lpwstr>http://www.tdot.state.tn.us/Chief_Engineer/assistant_engineer_design/design/survey.htm</vt:lpwstr>
      </vt:variant>
      <vt:variant>
        <vt:lpwstr/>
      </vt:variant>
      <vt:variant>
        <vt:i4>2490392</vt:i4>
      </vt:variant>
      <vt:variant>
        <vt:i4>1941</vt:i4>
      </vt:variant>
      <vt:variant>
        <vt:i4>0</vt:i4>
      </vt:variant>
      <vt:variant>
        <vt:i4>5</vt:i4>
      </vt:variant>
      <vt:variant>
        <vt:lpwstr>http://www.tdot.state.tn.us/Chief_Engineer/assistant_engineer_design/design/survey.htm</vt:lpwstr>
      </vt:variant>
      <vt:variant>
        <vt:lpwstr/>
      </vt:variant>
      <vt:variant>
        <vt:i4>2490392</vt:i4>
      </vt:variant>
      <vt:variant>
        <vt:i4>1938</vt:i4>
      </vt:variant>
      <vt:variant>
        <vt:i4>0</vt:i4>
      </vt:variant>
      <vt:variant>
        <vt:i4>5</vt:i4>
      </vt:variant>
      <vt:variant>
        <vt:lpwstr>http://www.tdot.state.tn.us/Chief_Engineer/assistant_engineer_design/design/survey.htm</vt:lpwstr>
      </vt:variant>
      <vt:variant>
        <vt:lpwstr/>
      </vt:variant>
      <vt:variant>
        <vt:i4>3997773</vt:i4>
      </vt:variant>
      <vt:variant>
        <vt:i4>1935</vt:i4>
      </vt:variant>
      <vt:variant>
        <vt:i4>0</vt:i4>
      </vt:variant>
      <vt:variant>
        <vt:i4>5</vt:i4>
      </vt:variant>
      <vt:variant>
        <vt:lpwstr>http://www.tdot.state.tn.us/Chief_Engineer/assistant_engineer_design/design/v8/V8design.htm</vt:lpwstr>
      </vt:variant>
      <vt:variant>
        <vt:lpwstr/>
      </vt:variant>
      <vt:variant>
        <vt:i4>1179708</vt:i4>
      </vt:variant>
      <vt:variant>
        <vt:i4>1928</vt:i4>
      </vt:variant>
      <vt:variant>
        <vt:i4>0</vt:i4>
      </vt:variant>
      <vt:variant>
        <vt:i4>5</vt:i4>
      </vt:variant>
      <vt:variant>
        <vt:lpwstr/>
      </vt:variant>
      <vt:variant>
        <vt:lpwstr>_Toc239667177</vt:lpwstr>
      </vt:variant>
      <vt:variant>
        <vt:i4>1179708</vt:i4>
      </vt:variant>
      <vt:variant>
        <vt:i4>1922</vt:i4>
      </vt:variant>
      <vt:variant>
        <vt:i4>0</vt:i4>
      </vt:variant>
      <vt:variant>
        <vt:i4>5</vt:i4>
      </vt:variant>
      <vt:variant>
        <vt:lpwstr/>
      </vt:variant>
      <vt:variant>
        <vt:lpwstr>_Toc239667176</vt:lpwstr>
      </vt:variant>
      <vt:variant>
        <vt:i4>1179708</vt:i4>
      </vt:variant>
      <vt:variant>
        <vt:i4>1916</vt:i4>
      </vt:variant>
      <vt:variant>
        <vt:i4>0</vt:i4>
      </vt:variant>
      <vt:variant>
        <vt:i4>5</vt:i4>
      </vt:variant>
      <vt:variant>
        <vt:lpwstr/>
      </vt:variant>
      <vt:variant>
        <vt:lpwstr>_Toc239667175</vt:lpwstr>
      </vt:variant>
      <vt:variant>
        <vt:i4>1179708</vt:i4>
      </vt:variant>
      <vt:variant>
        <vt:i4>1910</vt:i4>
      </vt:variant>
      <vt:variant>
        <vt:i4>0</vt:i4>
      </vt:variant>
      <vt:variant>
        <vt:i4>5</vt:i4>
      </vt:variant>
      <vt:variant>
        <vt:lpwstr/>
      </vt:variant>
      <vt:variant>
        <vt:lpwstr>_Toc239667174</vt:lpwstr>
      </vt:variant>
      <vt:variant>
        <vt:i4>1179708</vt:i4>
      </vt:variant>
      <vt:variant>
        <vt:i4>1904</vt:i4>
      </vt:variant>
      <vt:variant>
        <vt:i4>0</vt:i4>
      </vt:variant>
      <vt:variant>
        <vt:i4>5</vt:i4>
      </vt:variant>
      <vt:variant>
        <vt:lpwstr/>
      </vt:variant>
      <vt:variant>
        <vt:lpwstr>_Toc239667173</vt:lpwstr>
      </vt:variant>
      <vt:variant>
        <vt:i4>1179708</vt:i4>
      </vt:variant>
      <vt:variant>
        <vt:i4>1898</vt:i4>
      </vt:variant>
      <vt:variant>
        <vt:i4>0</vt:i4>
      </vt:variant>
      <vt:variant>
        <vt:i4>5</vt:i4>
      </vt:variant>
      <vt:variant>
        <vt:lpwstr/>
      </vt:variant>
      <vt:variant>
        <vt:lpwstr>_Toc239667172</vt:lpwstr>
      </vt:variant>
      <vt:variant>
        <vt:i4>1179708</vt:i4>
      </vt:variant>
      <vt:variant>
        <vt:i4>1892</vt:i4>
      </vt:variant>
      <vt:variant>
        <vt:i4>0</vt:i4>
      </vt:variant>
      <vt:variant>
        <vt:i4>5</vt:i4>
      </vt:variant>
      <vt:variant>
        <vt:lpwstr/>
      </vt:variant>
      <vt:variant>
        <vt:lpwstr>_Toc239667171</vt:lpwstr>
      </vt:variant>
      <vt:variant>
        <vt:i4>1179708</vt:i4>
      </vt:variant>
      <vt:variant>
        <vt:i4>1886</vt:i4>
      </vt:variant>
      <vt:variant>
        <vt:i4>0</vt:i4>
      </vt:variant>
      <vt:variant>
        <vt:i4>5</vt:i4>
      </vt:variant>
      <vt:variant>
        <vt:lpwstr/>
      </vt:variant>
      <vt:variant>
        <vt:lpwstr>_Toc239667170</vt:lpwstr>
      </vt:variant>
      <vt:variant>
        <vt:i4>1245244</vt:i4>
      </vt:variant>
      <vt:variant>
        <vt:i4>1880</vt:i4>
      </vt:variant>
      <vt:variant>
        <vt:i4>0</vt:i4>
      </vt:variant>
      <vt:variant>
        <vt:i4>5</vt:i4>
      </vt:variant>
      <vt:variant>
        <vt:lpwstr/>
      </vt:variant>
      <vt:variant>
        <vt:lpwstr>_Toc239667169</vt:lpwstr>
      </vt:variant>
      <vt:variant>
        <vt:i4>1179699</vt:i4>
      </vt:variant>
      <vt:variant>
        <vt:i4>1871</vt:i4>
      </vt:variant>
      <vt:variant>
        <vt:i4>0</vt:i4>
      </vt:variant>
      <vt:variant>
        <vt:i4>5</vt:i4>
      </vt:variant>
      <vt:variant>
        <vt:lpwstr/>
      </vt:variant>
      <vt:variant>
        <vt:lpwstr>_Toc235847092</vt:lpwstr>
      </vt:variant>
      <vt:variant>
        <vt:i4>1179699</vt:i4>
      </vt:variant>
      <vt:variant>
        <vt:i4>1865</vt:i4>
      </vt:variant>
      <vt:variant>
        <vt:i4>0</vt:i4>
      </vt:variant>
      <vt:variant>
        <vt:i4>5</vt:i4>
      </vt:variant>
      <vt:variant>
        <vt:lpwstr/>
      </vt:variant>
      <vt:variant>
        <vt:lpwstr>_Toc235847091</vt:lpwstr>
      </vt:variant>
      <vt:variant>
        <vt:i4>1179699</vt:i4>
      </vt:variant>
      <vt:variant>
        <vt:i4>1859</vt:i4>
      </vt:variant>
      <vt:variant>
        <vt:i4>0</vt:i4>
      </vt:variant>
      <vt:variant>
        <vt:i4>5</vt:i4>
      </vt:variant>
      <vt:variant>
        <vt:lpwstr/>
      </vt:variant>
      <vt:variant>
        <vt:lpwstr>_Toc235847090</vt:lpwstr>
      </vt:variant>
      <vt:variant>
        <vt:i4>1245235</vt:i4>
      </vt:variant>
      <vt:variant>
        <vt:i4>1853</vt:i4>
      </vt:variant>
      <vt:variant>
        <vt:i4>0</vt:i4>
      </vt:variant>
      <vt:variant>
        <vt:i4>5</vt:i4>
      </vt:variant>
      <vt:variant>
        <vt:lpwstr/>
      </vt:variant>
      <vt:variant>
        <vt:lpwstr>_Toc235847089</vt:lpwstr>
      </vt:variant>
      <vt:variant>
        <vt:i4>1245235</vt:i4>
      </vt:variant>
      <vt:variant>
        <vt:i4>1847</vt:i4>
      </vt:variant>
      <vt:variant>
        <vt:i4>0</vt:i4>
      </vt:variant>
      <vt:variant>
        <vt:i4>5</vt:i4>
      </vt:variant>
      <vt:variant>
        <vt:lpwstr/>
      </vt:variant>
      <vt:variant>
        <vt:lpwstr>_Toc235847088</vt:lpwstr>
      </vt:variant>
      <vt:variant>
        <vt:i4>1245235</vt:i4>
      </vt:variant>
      <vt:variant>
        <vt:i4>1841</vt:i4>
      </vt:variant>
      <vt:variant>
        <vt:i4>0</vt:i4>
      </vt:variant>
      <vt:variant>
        <vt:i4>5</vt:i4>
      </vt:variant>
      <vt:variant>
        <vt:lpwstr/>
      </vt:variant>
      <vt:variant>
        <vt:lpwstr>_Toc235847087</vt:lpwstr>
      </vt:variant>
      <vt:variant>
        <vt:i4>1245235</vt:i4>
      </vt:variant>
      <vt:variant>
        <vt:i4>1835</vt:i4>
      </vt:variant>
      <vt:variant>
        <vt:i4>0</vt:i4>
      </vt:variant>
      <vt:variant>
        <vt:i4>5</vt:i4>
      </vt:variant>
      <vt:variant>
        <vt:lpwstr/>
      </vt:variant>
      <vt:variant>
        <vt:lpwstr>_Toc235847086</vt:lpwstr>
      </vt:variant>
      <vt:variant>
        <vt:i4>1245235</vt:i4>
      </vt:variant>
      <vt:variant>
        <vt:i4>1829</vt:i4>
      </vt:variant>
      <vt:variant>
        <vt:i4>0</vt:i4>
      </vt:variant>
      <vt:variant>
        <vt:i4>5</vt:i4>
      </vt:variant>
      <vt:variant>
        <vt:lpwstr/>
      </vt:variant>
      <vt:variant>
        <vt:lpwstr>_Toc235847085</vt:lpwstr>
      </vt:variant>
      <vt:variant>
        <vt:i4>1245235</vt:i4>
      </vt:variant>
      <vt:variant>
        <vt:i4>1823</vt:i4>
      </vt:variant>
      <vt:variant>
        <vt:i4>0</vt:i4>
      </vt:variant>
      <vt:variant>
        <vt:i4>5</vt:i4>
      </vt:variant>
      <vt:variant>
        <vt:lpwstr/>
      </vt:variant>
      <vt:variant>
        <vt:lpwstr>_Toc235847084</vt:lpwstr>
      </vt:variant>
      <vt:variant>
        <vt:i4>1245235</vt:i4>
      </vt:variant>
      <vt:variant>
        <vt:i4>1817</vt:i4>
      </vt:variant>
      <vt:variant>
        <vt:i4>0</vt:i4>
      </vt:variant>
      <vt:variant>
        <vt:i4>5</vt:i4>
      </vt:variant>
      <vt:variant>
        <vt:lpwstr/>
      </vt:variant>
      <vt:variant>
        <vt:lpwstr>_Toc235847083</vt:lpwstr>
      </vt:variant>
      <vt:variant>
        <vt:i4>1245235</vt:i4>
      </vt:variant>
      <vt:variant>
        <vt:i4>1811</vt:i4>
      </vt:variant>
      <vt:variant>
        <vt:i4>0</vt:i4>
      </vt:variant>
      <vt:variant>
        <vt:i4>5</vt:i4>
      </vt:variant>
      <vt:variant>
        <vt:lpwstr/>
      </vt:variant>
      <vt:variant>
        <vt:lpwstr>_Toc235847082</vt:lpwstr>
      </vt:variant>
      <vt:variant>
        <vt:i4>1245235</vt:i4>
      </vt:variant>
      <vt:variant>
        <vt:i4>1805</vt:i4>
      </vt:variant>
      <vt:variant>
        <vt:i4>0</vt:i4>
      </vt:variant>
      <vt:variant>
        <vt:i4>5</vt:i4>
      </vt:variant>
      <vt:variant>
        <vt:lpwstr/>
      </vt:variant>
      <vt:variant>
        <vt:lpwstr>_Toc235847081</vt:lpwstr>
      </vt:variant>
      <vt:variant>
        <vt:i4>1245235</vt:i4>
      </vt:variant>
      <vt:variant>
        <vt:i4>1799</vt:i4>
      </vt:variant>
      <vt:variant>
        <vt:i4>0</vt:i4>
      </vt:variant>
      <vt:variant>
        <vt:i4>5</vt:i4>
      </vt:variant>
      <vt:variant>
        <vt:lpwstr/>
      </vt:variant>
      <vt:variant>
        <vt:lpwstr>_Toc235847080</vt:lpwstr>
      </vt:variant>
      <vt:variant>
        <vt:i4>1835059</vt:i4>
      </vt:variant>
      <vt:variant>
        <vt:i4>1793</vt:i4>
      </vt:variant>
      <vt:variant>
        <vt:i4>0</vt:i4>
      </vt:variant>
      <vt:variant>
        <vt:i4>5</vt:i4>
      </vt:variant>
      <vt:variant>
        <vt:lpwstr/>
      </vt:variant>
      <vt:variant>
        <vt:lpwstr>_Toc235847079</vt:lpwstr>
      </vt:variant>
      <vt:variant>
        <vt:i4>1835059</vt:i4>
      </vt:variant>
      <vt:variant>
        <vt:i4>1787</vt:i4>
      </vt:variant>
      <vt:variant>
        <vt:i4>0</vt:i4>
      </vt:variant>
      <vt:variant>
        <vt:i4>5</vt:i4>
      </vt:variant>
      <vt:variant>
        <vt:lpwstr/>
      </vt:variant>
      <vt:variant>
        <vt:lpwstr>_Toc235847078</vt:lpwstr>
      </vt:variant>
      <vt:variant>
        <vt:i4>1835059</vt:i4>
      </vt:variant>
      <vt:variant>
        <vt:i4>1781</vt:i4>
      </vt:variant>
      <vt:variant>
        <vt:i4>0</vt:i4>
      </vt:variant>
      <vt:variant>
        <vt:i4>5</vt:i4>
      </vt:variant>
      <vt:variant>
        <vt:lpwstr/>
      </vt:variant>
      <vt:variant>
        <vt:lpwstr>_Toc235847077</vt:lpwstr>
      </vt:variant>
      <vt:variant>
        <vt:i4>1835059</vt:i4>
      </vt:variant>
      <vt:variant>
        <vt:i4>1775</vt:i4>
      </vt:variant>
      <vt:variant>
        <vt:i4>0</vt:i4>
      </vt:variant>
      <vt:variant>
        <vt:i4>5</vt:i4>
      </vt:variant>
      <vt:variant>
        <vt:lpwstr/>
      </vt:variant>
      <vt:variant>
        <vt:lpwstr>_Toc235847076</vt:lpwstr>
      </vt:variant>
      <vt:variant>
        <vt:i4>1835059</vt:i4>
      </vt:variant>
      <vt:variant>
        <vt:i4>1769</vt:i4>
      </vt:variant>
      <vt:variant>
        <vt:i4>0</vt:i4>
      </vt:variant>
      <vt:variant>
        <vt:i4>5</vt:i4>
      </vt:variant>
      <vt:variant>
        <vt:lpwstr/>
      </vt:variant>
      <vt:variant>
        <vt:lpwstr>_Toc235847075</vt:lpwstr>
      </vt:variant>
      <vt:variant>
        <vt:i4>1835059</vt:i4>
      </vt:variant>
      <vt:variant>
        <vt:i4>1763</vt:i4>
      </vt:variant>
      <vt:variant>
        <vt:i4>0</vt:i4>
      </vt:variant>
      <vt:variant>
        <vt:i4>5</vt:i4>
      </vt:variant>
      <vt:variant>
        <vt:lpwstr/>
      </vt:variant>
      <vt:variant>
        <vt:lpwstr>_Toc235847074</vt:lpwstr>
      </vt:variant>
      <vt:variant>
        <vt:i4>1835059</vt:i4>
      </vt:variant>
      <vt:variant>
        <vt:i4>1757</vt:i4>
      </vt:variant>
      <vt:variant>
        <vt:i4>0</vt:i4>
      </vt:variant>
      <vt:variant>
        <vt:i4>5</vt:i4>
      </vt:variant>
      <vt:variant>
        <vt:lpwstr/>
      </vt:variant>
      <vt:variant>
        <vt:lpwstr>_Toc235847073</vt:lpwstr>
      </vt:variant>
      <vt:variant>
        <vt:i4>1835059</vt:i4>
      </vt:variant>
      <vt:variant>
        <vt:i4>1751</vt:i4>
      </vt:variant>
      <vt:variant>
        <vt:i4>0</vt:i4>
      </vt:variant>
      <vt:variant>
        <vt:i4>5</vt:i4>
      </vt:variant>
      <vt:variant>
        <vt:lpwstr/>
      </vt:variant>
      <vt:variant>
        <vt:lpwstr>_Toc235847072</vt:lpwstr>
      </vt:variant>
      <vt:variant>
        <vt:i4>1835059</vt:i4>
      </vt:variant>
      <vt:variant>
        <vt:i4>1745</vt:i4>
      </vt:variant>
      <vt:variant>
        <vt:i4>0</vt:i4>
      </vt:variant>
      <vt:variant>
        <vt:i4>5</vt:i4>
      </vt:variant>
      <vt:variant>
        <vt:lpwstr/>
      </vt:variant>
      <vt:variant>
        <vt:lpwstr>_Toc235847071</vt:lpwstr>
      </vt:variant>
      <vt:variant>
        <vt:i4>1835059</vt:i4>
      </vt:variant>
      <vt:variant>
        <vt:i4>1739</vt:i4>
      </vt:variant>
      <vt:variant>
        <vt:i4>0</vt:i4>
      </vt:variant>
      <vt:variant>
        <vt:i4>5</vt:i4>
      </vt:variant>
      <vt:variant>
        <vt:lpwstr/>
      </vt:variant>
      <vt:variant>
        <vt:lpwstr>_Toc235847070</vt:lpwstr>
      </vt:variant>
      <vt:variant>
        <vt:i4>1900595</vt:i4>
      </vt:variant>
      <vt:variant>
        <vt:i4>1733</vt:i4>
      </vt:variant>
      <vt:variant>
        <vt:i4>0</vt:i4>
      </vt:variant>
      <vt:variant>
        <vt:i4>5</vt:i4>
      </vt:variant>
      <vt:variant>
        <vt:lpwstr/>
      </vt:variant>
      <vt:variant>
        <vt:lpwstr>_Toc235847069</vt:lpwstr>
      </vt:variant>
      <vt:variant>
        <vt:i4>1900595</vt:i4>
      </vt:variant>
      <vt:variant>
        <vt:i4>1727</vt:i4>
      </vt:variant>
      <vt:variant>
        <vt:i4>0</vt:i4>
      </vt:variant>
      <vt:variant>
        <vt:i4>5</vt:i4>
      </vt:variant>
      <vt:variant>
        <vt:lpwstr/>
      </vt:variant>
      <vt:variant>
        <vt:lpwstr>_Toc235847068</vt:lpwstr>
      </vt:variant>
      <vt:variant>
        <vt:i4>1900595</vt:i4>
      </vt:variant>
      <vt:variant>
        <vt:i4>1721</vt:i4>
      </vt:variant>
      <vt:variant>
        <vt:i4>0</vt:i4>
      </vt:variant>
      <vt:variant>
        <vt:i4>5</vt:i4>
      </vt:variant>
      <vt:variant>
        <vt:lpwstr/>
      </vt:variant>
      <vt:variant>
        <vt:lpwstr>_Toc235847067</vt:lpwstr>
      </vt:variant>
      <vt:variant>
        <vt:i4>1900595</vt:i4>
      </vt:variant>
      <vt:variant>
        <vt:i4>1715</vt:i4>
      </vt:variant>
      <vt:variant>
        <vt:i4>0</vt:i4>
      </vt:variant>
      <vt:variant>
        <vt:i4>5</vt:i4>
      </vt:variant>
      <vt:variant>
        <vt:lpwstr/>
      </vt:variant>
      <vt:variant>
        <vt:lpwstr>_Toc235847066</vt:lpwstr>
      </vt:variant>
      <vt:variant>
        <vt:i4>1900595</vt:i4>
      </vt:variant>
      <vt:variant>
        <vt:i4>1709</vt:i4>
      </vt:variant>
      <vt:variant>
        <vt:i4>0</vt:i4>
      </vt:variant>
      <vt:variant>
        <vt:i4>5</vt:i4>
      </vt:variant>
      <vt:variant>
        <vt:lpwstr/>
      </vt:variant>
      <vt:variant>
        <vt:lpwstr>_Toc235847065</vt:lpwstr>
      </vt:variant>
      <vt:variant>
        <vt:i4>1900595</vt:i4>
      </vt:variant>
      <vt:variant>
        <vt:i4>1703</vt:i4>
      </vt:variant>
      <vt:variant>
        <vt:i4>0</vt:i4>
      </vt:variant>
      <vt:variant>
        <vt:i4>5</vt:i4>
      </vt:variant>
      <vt:variant>
        <vt:lpwstr/>
      </vt:variant>
      <vt:variant>
        <vt:lpwstr>_Toc235847064</vt:lpwstr>
      </vt:variant>
      <vt:variant>
        <vt:i4>1900595</vt:i4>
      </vt:variant>
      <vt:variant>
        <vt:i4>1697</vt:i4>
      </vt:variant>
      <vt:variant>
        <vt:i4>0</vt:i4>
      </vt:variant>
      <vt:variant>
        <vt:i4>5</vt:i4>
      </vt:variant>
      <vt:variant>
        <vt:lpwstr/>
      </vt:variant>
      <vt:variant>
        <vt:lpwstr>_Toc235847063</vt:lpwstr>
      </vt:variant>
      <vt:variant>
        <vt:i4>1900595</vt:i4>
      </vt:variant>
      <vt:variant>
        <vt:i4>1691</vt:i4>
      </vt:variant>
      <vt:variant>
        <vt:i4>0</vt:i4>
      </vt:variant>
      <vt:variant>
        <vt:i4>5</vt:i4>
      </vt:variant>
      <vt:variant>
        <vt:lpwstr/>
      </vt:variant>
      <vt:variant>
        <vt:lpwstr>_Toc235847062</vt:lpwstr>
      </vt:variant>
      <vt:variant>
        <vt:i4>1900595</vt:i4>
      </vt:variant>
      <vt:variant>
        <vt:i4>1685</vt:i4>
      </vt:variant>
      <vt:variant>
        <vt:i4>0</vt:i4>
      </vt:variant>
      <vt:variant>
        <vt:i4>5</vt:i4>
      </vt:variant>
      <vt:variant>
        <vt:lpwstr/>
      </vt:variant>
      <vt:variant>
        <vt:lpwstr>_Toc235847061</vt:lpwstr>
      </vt:variant>
      <vt:variant>
        <vt:i4>1900595</vt:i4>
      </vt:variant>
      <vt:variant>
        <vt:i4>1679</vt:i4>
      </vt:variant>
      <vt:variant>
        <vt:i4>0</vt:i4>
      </vt:variant>
      <vt:variant>
        <vt:i4>5</vt:i4>
      </vt:variant>
      <vt:variant>
        <vt:lpwstr/>
      </vt:variant>
      <vt:variant>
        <vt:lpwstr>_Toc235847060</vt:lpwstr>
      </vt:variant>
      <vt:variant>
        <vt:i4>1966131</vt:i4>
      </vt:variant>
      <vt:variant>
        <vt:i4>1673</vt:i4>
      </vt:variant>
      <vt:variant>
        <vt:i4>0</vt:i4>
      </vt:variant>
      <vt:variant>
        <vt:i4>5</vt:i4>
      </vt:variant>
      <vt:variant>
        <vt:lpwstr/>
      </vt:variant>
      <vt:variant>
        <vt:lpwstr>_Toc235847059</vt:lpwstr>
      </vt:variant>
      <vt:variant>
        <vt:i4>1900592</vt:i4>
      </vt:variant>
      <vt:variant>
        <vt:i4>1664</vt:i4>
      </vt:variant>
      <vt:variant>
        <vt:i4>0</vt:i4>
      </vt:variant>
      <vt:variant>
        <vt:i4>5</vt:i4>
      </vt:variant>
      <vt:variant>
        <vt:lpwstr/>
      </vt:variant>
      <vt:variant>
        <vt:lpwstr>_Toc240249655</vt:lpwstr>
      </vt:variant>
      <vt:variant>
        <vt:i4>1900592</vt:i4>
      </vt:variant>
      <vt:variant>
        <vt:i4>1658</vt:i4>
      </vt:variant>
      <vt:variant>
        <vt:i4>0</vt:i4>
      </vt:variant>
      <vt:variant>
        <vt:i4>5</vt:i4>
      </vt:variant>
      <vt:variant>
        <vt:lpwstr/>
      </vt:variant>
      <vt:variant>
        <vt:lpwstr>_Toc240249654</vt:lpwstr>
      </vt:variant>
      <vt:variant>
        <vt:i4>1900592</vt:i4>
      </vt:variant>
      <vt:variant>
        <vt:i4>1652</vt:i4>
      </vt:variant>
      <vt:variant>
        <vt:i4>0</vt:i4>
      </vt:variant>
      <vt:variant>
        <vt:i4>5</vt:i4>
      </vt:variant>
      <vt:variant>
        <vt:lpwstr/>
      </vt:variant>
      <vt:variant>
        <vt:lpwstr>_Toc240249653</vt:lpwstr>
      </vt:variant>
      <vt:variant>
        <vt:i4>1900592</vt:i4>
      </vt:variant>
      <vt:variant>
        <vt:i4>1646</vt:i4>
      </vt:variant>
      <vt:variant>
        <vt:i4>0</vt:i4>
      </vt:variant>
      <vt:variant>
        <vt:i4>5</vt:i4>
      </vt:variant>
      <vt:variant>
        <vt:lpwstr/>
      </vt:variant>
      <vt:variant>
        <vt:lpwstr>_Toc240249652</vt:lpwstr>
      </vt:variant>
      <vt:variant>
        <vt:i4>1900592</vt:i4>
      </vt:variant>
      <vt:variant>
        <vt:i4>1640</vt:i4>
      </vt:variant>
      <vt:variant>
        <vt:i4>0</vt:i4>
      </vt:variant>
      <vt:variant>
        <vt:i4>5</vt:i4>
      </vt:variant>
      <vt:variant>
        <vt:lpwstr/>
      </vt:variant>
      <vt:variant>
        <vt:lpwstr>_Toc240249651</vt:lpwstr>
      </vt:variant>
      <vt:variant>
        <vt:i4>1900592</vt:i4>
      </vt:variant>
      <vt:variant>
        <vt:i4>1634</vt:i4>
      </vt:variant>
      <vt:variant>
        <vt:i4>0</vt:i4>
      </vt:variant>
      <vt:variant>
        <vt:i4>5</vt:i4>
      </vt:variant>
      <vt:variant>
        <vt:lpwstr/>
      </vt:variant>
      <vt:variant>
        <vt:lpwstr>_Toc240249650</vt:lpwstr>
      </vt:variant>
      <vt:variant>
        <vt:i4>1835056</vt:i4>
      </vt:variant>
      <vt:variant>
        <vt:i4>1628</vt:i4>
      </vt:variant>
      <vt:variant>
        <vt:i4>0</vt:i4>
      </vt:variant>
      <vt:variant>
        <vt:i4>5</vt:i4>
      </vt:variant>
      <vt:variant>
        <vt:lpwstr/>
      </vt:variant>
      <vt:variant>
        <vt:lpwstr>_Toc240249649</vt:lpwstr>
      </vt:variant>
      <vt:variant>
        <vt:i4>1835056</vt:i4>
      </vt:variant>
      <vt:variant>
        <vt:i4>1622</vt:i4>
      </vt:variant>
      <vt:variant>
        <vt:i4>0</vt:i4>
      </vt:variant>
      <vt:variant>
        <vt:i4>5</vt:i4>
      </vt:variant>
      <vt:variant>
        <vt:lpwstr/>
      </vt:variant>
      <vt:variant>
        <vt:lpwstr>_Toc240249648</vt:lpwstr>
      </vt:variant>
      <vt:variant>
        <vt:i4>1835056</vt:i4>
      </vt:variant>
      <vt:variant>
        <vt:i4>1616</vt:i4>
      </vt:variant>
      <vt:variant>
        <vt:i4>0</vt:i4>
      </vt:variant>
      <vt:variant>
        <vt:i4>5</vt:i4>
      </vt:variant>
      <vt:variant>
        <vt:lpwstr/>
      </vt:variant>
      <vt:variant>
        <vt:lpwstr>_Toc240249647</vt:lpwstr>
      </vt:variant>
      <vt:variant>
        <vt:i4>1835056</vt:i4>
      </vt:variant>
      <vt:variant>
        <vt:i4>1610</vt:i4>
      </vt:variant>
      <vt:variant>
        <vt:i4>0</vt:i4>
      </vt:variant>
      <vt:variant>
        <vt:i4>5</vt:i4>
      </vt:variant>
      <vt:variant>
        <vt:lpwstr/>
      </vt:variant>
      <vt:variant>
        <vt:lpwstr>_Toc240249646</vt:lpwstr>
      </vt:variant>
      <vt:variant>
        <vt:i4>1835056</vt:i4>
      </vt:variant>
      <vt:variant>
        <vt:i4>1604</vt:i4>
      </vt:variant>
      <vt:variant>
        <vt:i4>0</vt:i4>
      </vt:variant>
      <vt:variant>
        <vt:i4>5</vt:i4>
      </vt:variant>
      <vt:variant>
        <vt:lpwstr/>
      </vt:variant>
      <vt:variant>
        <vt:lpwstr>_Toc240249645</vt:lpwstr>
      </vt:variant>
      <vt:variant>
        <vt:i4>1835056</vt:i4>
      </vt:variant>
      <vt:variant>
        <vt:i4>1598</vt:i4>
      </vt:variant>
      <vt:variant>
        <vt:i4>0</vt:i4>
      </vt:variant>
      <vt:variant>
        <vt:i4>5</vt:i4>
      </vt:variant>
      <vt:variant>
        <vt:lpwstr/>
      </vt:variant>
      <vt:variant>
        <vt:lpwstr>_Toc240249644</vt:lpwstr>
      </vt:variant>
      <vt:variant>
        <vt:i4>1835056</vt:i4>
      </vt:variant>
      <vt:variant>
        <vt:i4>1592</vt:i4>
      </vt:variant>
      <vt:variant>
        <vt:i4>0</vt:i4>
      </vt:variant>
      <vt:variant>
        <vt:i4>5</vt:i4>
      </vt:variant>
      <vt:variant>
        <vt:lpwstr/>
      </vt:variant>
      <vt:variant>
        <vt:lpwstr>_Toc240249643</vt:lpwstr>
      </vt:variant>
      <vt:variant>
        <vt:i4>1835056</vt:i4>
      </vt:variant>
      <vt:variant>
        <vt:i4>1586</vt:i4>
      </vt:variant>
      <vt:variant>
        <vt:i4>0</vt:i4>
      </vt:variant>
      <vt:variant>
        <vt:i4>5</vt:i4>
      </vt:variant>
      <vt:variant>
        <vt:lpwstr/>
      </vt:variant>
      <vt:variant>
        <vt:lpwstr>_Toc240249642</vt:lpwstr>
      </vt:variant>
      <vt:variant>
        <vt:i4>1835056</vt:i4>
      </vt:variant>
      <vt:variant>
        <vt:i4>1580</vt:i4>
      </vt:variant>
      <vt:variant>
        <vt:i4>0</vt:i4>
      </vt:variant>
      <vt:variant>
        <vt:i4>5</vt:i4>
      </vt:variant>
      <vt:variant>
        <vt:lpwstr/>
      </vt:variant>
      <vt:variant>
        <vt:lpwstr>_Toc240249641</vt:lpwstr>
      </vt:variant>
      <vt:variant>
        <vt:i4>1835056</vt:i4>
      </vt:variant>
      <vt:variant>
        <vt:i4>1574</vt:i4>
      </vt:variant>
      <vt:variant>
        <vt:i4>0</vt:i4>
      </vt:variant>
      <vt:variant>
        <vt:i4>5</vt:i4>
      </vt:variant>
      <vt:variant>
        <vt:lpwstr/>
      </vt:variant>
      <vt:variant>
        <vt:lpwstr>_Toc240249640</vt:lpwstr>
      </vt:variant>
      <vt:variant>
        <vt:i4>1769520</vt:i4>
      </vt:variant>
      <vt:variant>
        <vt:i4>1568</vt:i4>
      </vt:variant>
      <vt:variant>
        <vt:i4>0</vt:i4>
      </vt:variant>
      <vt:variant>
        <vt:i4>5</vt:i4>
      </vt:variant>
      <vt:variant>
        <vt:lpwstr/>
      </vt:variant>
      <vt:variant>
        <vt:lpwstr>_Toc240249639</vt:lpwstr>
      </vt:variant>
      <vt:variant>
        <vt:i4>1769520</vt:i4>
      </vt:variant>
      <vt:variant>
        <vt:i4>1562</vt:i4>
      </vt:variant>
      <vt:variant>
        <vt:i4>0</vt:i4>
      </vt:variant>
      <vt:variant>
        <vt:i4>5</vt:i4>
      </vt:variant>
      <vt:variant>
        <vt:lpwstr/>
      </vt:variant>
      <vt:variant>
        <vt:lpwstr>_Toc240249638</vt:lpwstr>
      </vt:variant>
      <vt:variant>
        <vt:i4>1769520</vt:i4>
      </vt:variant>
      <vt:variant>
        <vt:i4>1556</vt:i4>
      </vt:variant>
      <vt:variant>
        <vt:i4>0</vt:i4>
      </vt:variant>
      <vt:variant>
        <vt:i4>5</vt:i4>
      </vt:variant>
      <vt:variant>
        <vt:lpwstr/>
      </vt:variant>
      <vt:variant>
        <vt:lpwstr>_Toc240249637</vt:lpwstr>
      </vt:variant>
      <vt:variant>
        <vt:i4>1769520</vt:i4>
      </vt:variant>
      <vt:variant>
        <vt:i4>1550</vt:i4>
      </vt:variant>
      <vt:variant>
        <vt:i4>0</vt:i4>
      </vt:variant>
      <vt:variant>
        <vt:i4>5</vt:i4>
      </vt:variant>
      <vt:variant>
        <vt:lpwstr/>
      </vt:variant>
      <vt:variant>
        <vt:lpwstr>_Toc240249636</vt:lpwstr>
      </vt:variant>
      <vt:variant>
        <vt:i4>1769520</vt:i4>
      </vt:variant>
      <vt:variant>
        <vt:i4>1544</vt:i4>
      </vt:variant>
      <vt:variant>
        <vt:i4>0</vt:i4>
      </vt:variant>
      <vt:variant>
        <vt:i4>5</vt:i4>
      </vt:variant>
      <vt:variant>
        <vt:lpwstr/>
      </vt:variant>
      <vt:variant>
        <vt:lpwstr>_Toc240249635</vt:lpwstr>
      </vt:variant>
      <vt:variant>
        <vt:i4>1769520</vt:i4>
      </vt:variant>
      <vt:variant>
        <vt:i4>1538</vt:i4>
      </vt:variant>
      <vt:variant>
        <vt:i4>0</vt:i4>
      </vt:variant>
      <vt:variant>
        <vt:i4>5</vt:i4>
      </vt:variant>
      <vt:variant>
        <vt:lpwstr/>
      </vt:variant>
      <vt:variant>
        <vt:lpwstr>_Toc240249634</vt:lpwstr>
      </vt:variant>
      <vt:variant>
        <vt:i4>1769520</vt:i4>
      </vt:variant>
      <vt:variant>
        <vt:i4>1532</vt:i4>
      </vt:variant>
      <vt:variant>
        <vt:i4>0</vt:i4>
      </vt:variant>
      <vt:variant>
        <vt:i4>5</vt:i4>
      </vt:variant>
      <vt:variant>
        <vt:lpwstr/>
      </vt:variant>
      <vt:variant>
        <vt:lpwstr>_Toc240249633</vt:lpwstr>
      </vt:variant>
      <vt:variant>
        <vt:i4>1769520</vt:i4>
      </vt:variant>
      <vt:variant>
        <vt:i4>1526</vt:i4>
      </vt:variant>
      <vt:variant>
        <vt:i4>0</vt:i4>
      </vt:variant>
      <vt:variant>
        <vt:i4>5</vt:i4>
      </vt:variant>
      <vt:variant>
        <vt:lpwstr/>
      </vt:variant>
      <vt:variant>
        <vt:lpwstr>_Toc240249632</vt:lpwstr>
      </vt:variant>
      <vt:variant>
        <vt:i4>1769520</vt:i4>
      </vt:variant>
      <vt:variant>
        <vt:i4>1520</vt:i4>
      </vt:variant>
      <vt:variant>
        <vt:i4>0</vt:i4>
      </vt:variant>
      <vt:variant>
        <vt:i4>5</vt:i4>
      </vt:variant>
      <vt:variant>
        <vt:lpwstr/>
      </vt:variant>
      <vt:variant>
        <vt:lpwstr>_Toc240249631</vt:lpwstr>
      </vt:variant>
      <vt:variant>
        <vt:i4>1769520</vt:i4>
      </vt:variant>
      <vt:variant>
        <vt:i4>1514</vt:i4>
      </vt:variant>
      <vt:variant>
        <vt:i4>0</vt:i4>
      </vt:variant>
      <vt:variant>
        <vt:i4>5</vt:i4>
      </vt:variant>
      <vt:variant>
        <vt:lpwstr/>
      </vt:variant>
      <vt:variant>
        <vt:lpwstr>_Toc240249630</vt:lpwstr>
      </vt:variant>
      <vt:variant>
        <vt:i4>1703984</vt:i4>
      </vt:variant>
      <vt:variant>
        <vt:i4>1508</vt:i4>
      </vt:variant>
      <vt:variant>
        <vt:i4>0</vt:i4>
      </vt:variant>
      <vt:variant>
        <vt:i4>5</vt:i4>
      </vt:variant>
      <vt:variant>
        <vt:lpwstr/>
      </vt:variant>
      <vt:variant>
        <vt:lpwstr>_Toc240249629</vt:lpwstr>
      </vt:variant>
      <vt:variant>
        <vt:i4>1703984</vt:i4>
      </vt:variant>
      <vt:variant>
        <vt:i4>1502</vt:i4>
      </vt:variant>
      <vt:variant>
        <vt:i4>0</vt:i4>
      </vt:variant>
      <vt:variant>
        <vt:i4>5</vt:i4>
      </vt:variant>
      <vt:variant>
        <vt:lpwstr/>
      </vt:variant>
      <vt:variant>
        <vt:lpwstr>_Toc240249628</vt:lpwstr>
      </vt:variant>
      <vt:variant>
        <vt:i4>1703984</vt:i4>
      </vt:variant>
      <vt:variant>
        <vt:i4>1496</vt:i4>
      </vt:variant>
      <vt:variant>
        <vt:i4>0</vt:i4>
      </vt:variant>
      <vt:variant>
        <vt:i4>5</vt:i4>
      </vt:variant>
      <vt:variant>
        <vt:lpwstr/>
      </vt:variant>
      <vt:variant>
        <vt:lpwstr>_Toc240249627</vt:lpwstr>
      </vt:variant>
      <vt:variant>
        <vt:i4>1703984</vt:i4>
      </vt:variant>
      <vt:variant>
        <vt:i4>1490</vt:i4>
      </vt:variant>
      <vt:variant>
        <vt:i4>0</vt:i4>
      </vt:variant>
      <vt:variant>
        <vt:i4>5</vt:i4>
      </vt:variant>
      <vt:variant>
        <vt:lpwstr/>
      </vt:variant>
      <vt:variant>
        <vt:lpwstr>_Toc240249626</vt:lpwstr>
      </vt:variant>
      <vt:variant>
        <vt:i4>1703984</vt:i4>
      </vt:variant>
      <vt:variant>
        <vt:i4>1484</vt:i4>
      </vt:variant>
      <vt:variant>
        <vt:i4>0</vt:i4>
      </vt:variant>
      <vt:variant>
        <vt:i4>5</vt:i4>
      </vt:variant>
      <vt:variant>
        <vt:lpwstr/>
      </vt:variant>
      <vt:variant>
        <vt:lpwstr>_Toc240249625</vt:lpwstr>
      </vt:variant>
      <vt:variant>
        <vt:i4>1703984</vt:i4>
      </vt:variant>
      <vt:variant>
        <vt:i4>1478</vt:i4>
      </vt:variant>
      <vt:variant>
        <vt:i4>0</vt:i4>
      </vt:variant>
      <vt:variant>
        <vt:i4>5</vt:i4>
      </vt:variant>
      <vt:variant>
        <vt:lpwstr/>
      </vt:variant>
      <vt:variant>
        <vt:lpwstr>_Toc240249624</vt:lpwstr>
      </vt:variant>
      <vt:variant>
        <vt:i4>1703984</vt:i4>
      </vt:variant>
      <vt:variant>
        <vt:i4>1472</vt:i4>
      </vt:variant>
      <vt:variant>
        <vt:i4>0</vt:i4>
      </vt:variant>
      <vt:variant>
        <vt:i4>5</vt:i4>
      </vt:variant>
      <vt:variant>
        <vt:lpwstr/>
      </vt:variant>
      <vt:variant>
        <vt:lpwstr>_Toc240249623</vt:lpwstr>
      </vt:variant>
      <vt:variant>
        <vt:i4>1703984</vt:i4>
      </vt:variant>
      <vt:variant>
        <vt:i4>1466</vt:i4>
      </vt:variant>
      <vt:variant>
        <vt:i4>0</vt:i4>
      </vt:variant>
      <vt:variant>
        <vt:i4>5</vt:i4>
      </vt:variant>
      <vt:variant>
        <vt:lpwstr/>
      </vt:variant>
      <vt:variant>
        <vt:lpwstr>_Toc240249622</vt:lpwstr>
      </vt:variant>
      <vt:variant>
        <vt:i4>1703984</vt:i4>
      </vt:variant>
      <vt:variant>
        <vt:i4>1460</vt:i4>
      </vt:variant>
      <vt:variant>
        <vt:i4>0</vt:i4>
      </vt:variant>
      <vt:variant>
        <vt:i4>5</vt:i4>
      </vt:variant>
      <vt:variant>
        <vt:lpwstr/>
      </vt:variant>
      <vt:variant>
        <vt:lpwstr>_Toc240249621</vt:lpwstr>
      </vt:variant>
      <vt:variant>
        <vt:i4>1703984</vt:i4>
      </vt:variant>
      <vt:variant>
        <vt:i4>1454</vt:i4>
      </vt:variant>
      <vt:variant>
        <vt:i4>0</vt:i4>
      </vt:variant>
      <vt:variant>
        <vt:i4>5</vt:i4>
      </vt:variant>
      <vt:variant>
        <vt:lpwstr/>
      </vt:variant>
      <vt:variant>
        <vt:lpwstr>_Toc240249620</vt:lpwstr>
      </vt:variant>
      <vt:variant>
        <vt:i4>1638448</vt:i4>
      </vt:variant>
      <vt:variant>
        <vt:i4>1448</vt:i4>
      </vt:variant>
      <vt:variant>
        <vt:i4>0</vt:i4>
      </vt:variant>
      <vt:variant>
        <vt:i4>5</vt:i4>
      </vt:variant>
      <vt:variant>
        <vt:lpwstr/>
      </vt:variant>
      <vt:variant>
        <vt:lpwstr>_Toc240249619</vt:lpwstr>
      </vt:variant>
      <vt:variant>
        <vt:i4>1638448</vt:i4>
      </vt:variant>
      <vt:variant>
        <vt:i4>1442</vt:i4>
      </vt:variant>
      <vt:variant>
        <vt:i4>0</vt:i4>
      </vt:variant>
      <vt:variant>
        <vt:i4>5</vt:i4>
      </vt:variant>
      <vt:variant>
        <vt:lpwstr/>
      </vt:variant>
      <vt:variant>
        <vt:lpwstr>_Toc240249618</vt:lpwstr>
      </vt:variant>
      <vt:variant>
        <vt:i4>1638448</vt:i4>
      </vt:variant>
      <vt:variant>
        <vt:i4>1436</vt:i4>
      </vt:variant>
      <vt:variant>
        <vt:i4>0</vt:i4>
      </vt:variant>
      <vt:variant>
        <vt:i4>5</vt:i4>
      </vt:variant>
      <vt:variant>
        <vt:lpwstr/>
      </vt:variant>
      <vt:variant>
        <vt:lpwstr>_Toc240249617</vt:lpwstr>
      </vt:variant>
      <vt:variant>
        <vt:i4>1638448</vt:i4>
      </vt:variant>
      <vt:variant>
        <vt:i4>1430</vt:i4>
      </vt:variant>
      <vt:variant>
        <vt:i4>0</vt:i4>
      </vt:variant>
      <vt:variant>
        <vt:i4>5</vt:i4>
      </vt:variant>
      <vt:variant>
        <vt:lpwstr/>
      </vt:variant>
      <vt:variant>
        <vt:lpwstr>_Toc240249616</vt:lpwstr>
      </vt:variant>
      <vt:variant>
        <vt:i4>1638448</vt:i4>
      </vt:variant>
      <vt:variant>
        <vt:i4>1424</vt:i4>
      </vt:variant>
      <vt:variant>
        <vt:i4>0</vt:i4>
      </vt:variant>
      <vt:variant>
        <vt:i4>5</vt:i4>
      </vt:variant>
      <vt:variant>
        <vt:lpwstr/>
      </vt:variant>
      <vt:variant>
        <vt:lpwstr>_Toc240249615</vt:lpwstr>
      </vt:variant>
      <vt:variant>
        <vt:i4>1638448</vt:i4>
      </vt:variant>
      <vt:variant>
        <vt:i4>1418</vt:i4>
      </vt:variant>
      <vt:variant>
        <vt:i4>0</vt:i4>
      </vt:variant>
      <vt:variant>
        <vt:i4>5</vt:i4>
      </vt:variant>
      <vt:variant>
        <vt:lpwstr/>
      </vt:variant>
      <vt:variant>
        <vt:lpwstr>_Toc240249614</vt:lpwstr>
      </vt:variant>
      <vt:variant>
        <vt:i4>1638448</vt:i4>
      </vt:variant>
      <vt:variant>
        <vt:i4>1412</vt:i4>
      </vt:variant>
      <vt:variant>
        <vt:i4>0</vt:i4>
      </vt:variant>
      <vt:variant>
        <vt:i4>5</vt:i4>
      </vt:variant>
      <vt:variant>
        <vt:lpwstr/>
      </vt:variant>
      <vt:variant>
        <vt:lpwstr>_Toc240249613</vt:lpwstr>
      </vt:variant>
      <vt:variant>
        <vt:i4>1638448</vt:i4>
      </vt:variant>
      <vt:variant>
        <vt:i4>1406</vt:i4>
      </vt:variant>
      <vt:variant>
        <vt:i4>0</vt:i4>
      </vt:variant>
      <vt:variant>
        <vt:i4>5</vt:i4>
      </vt:variant>
      <vt:variant>
        <vt:lpwstr/>
      </vt:variant>
      <vt:variant>
        <vt:lpwstr>_Toc240249612</vt:lpwstr>
      </vt:variant>
      <vt:variant>
        <vt:i4>1638448</vt:i4>
      </vt:variant>
      <vt:variant>
        <vt:i4>1400</vt:i4>
      </vt:variant>
      <vt:variant>
        <vt:i4>0</vt:i4>
      </vt:variant>
      <vt:variant>
        <vt:i4>5</vt:i4>
      </vt:variant>
      <vt:variant>
        <vt:lpwstr/>
      </vt:variant>
      <vt:variant>
        <vt:lpwstr>_Toc240249611</vt:lpwstr>
      </vt:variant>
      <vt:variant>
        <vt:i4>1638448</vt:i4>
      </vt:variant>
      <vt:variant>
        <vt:i4>1394</vt:i4>
      </vt:variant>
      <vt:variant>
        <vt:i4>0</vt:i4>
      </vt:variant>
      <vt:variant>
        <vt:i4>5</vt:i4>
      </vt:variant>
      <vt:variant>
        <vt:lpwstr/>
      </vt:variant>
      <vt:variant>
        <vt:lpwstr>_Toc240249610</vt:lpwstr>
      </vt:variant>
      <vt:variant>
        <vt:i4>1572912</vt:i4>
      </vt:variant>
      <vt:variant>
        <vt:i4>1388</vt:i4>
      </vt:variant>
      <vt:variant>
        <vt:i4>0</vt:i4>
      </vt:variant>
      <vt:variant>
        <vt:i4>5</vt:i4>
      </vt:variant>
      <vt:variant>
        <vt:lpwstr/>
      </vt:variant>
      <vt:variant>
        <vt:lpwstr>_Toc240249609</vt:lpwstr>
      </vt:variant>
      <vt:variant>
        <vt:i4>1572912</vt:i4>
      </vt:variant>
      <vt:variant>
        <vt:i4>1382</vt:i4>
      </vt:variant>
      <vt:variant>
        <vt:i4>0</vt:i4>
      </vt:variant>
      <vt:variant>
        <vt:i4>5</vt:i4>
      </vt:variant>
      <vt:variant>
        <vt:lpwstr/>
      </vt:variant>
      <vt:variant>
        <vt:lpwstr>_Toc240249608</vt:lpwstr>
      </vt:variant>
      <vt:variant>
        <vt:i4>1572912</vt:i4>
      </vt:variant>
      <vt:variant>
        <vt:i4>1376</vt:i4>
      </vt:variant>
      <vt:variant>
        <vt:i4>0</vt:i4>
      </vt:variant>
      <vt:variant>
        <vt:i4>5</vt:i4>
      </vt:variant>
      <vt:variant>
        <vt:lpwstr/>
      </vt:variant>
      <vt:variant>
        <vt:lpwstr>_Toc240249607</vt:lpwstr>
      </vt:variant>
      <vt:variant>
        <vt:i4>1572912</vt:i4>
      </vt:variant>
      <vt:variant>
        <vt:i4>1370</vt:i4>
      </vt:variant>
      <vt:variant>
        <vt:i4>0</vt:i4>
      </vt:variant>
      <vt:variant>
        <vt:i4>5</vt:i4>
      </vt:variant>
      <vt:variant>
        <vt:lpwstr/>
      </vt:variant>
      <vt:variant>
        <vt:lpwstr>_Toc240249606</vt:lpwstr>
      </vt:variant>
      <vt:variant>
        <vt:i4>1572912</vt:i4>
      </vt:variant>
      <vt:variant>
        <vt:i4>1364</vt:i4>
      </vt:variant>
      <vt:variant>
        <vt:i4>0</vt:i4>
      </vt:variant>
      <vt:variant>
        <vt:i4>5</vt:i4>
      </vt:variant>
      <vt:variant>
        <vt:lpwstr/>
      </vt:variant>
      <vt:variant>
        <vt:lpwstr>_Toc240249605</vt:lpwstr>
      </vt:variant>
      <vt:variant>
        <vt:i4>1572912</vt:i4>
      </vt:variant>
      <vt:variant>
        <vt:i4>1358</vt:i4>
      </vt:variant>
      <vt:variant>
        <vt:i4>0</vt:i4>
      </vt:variant>
      <vt:variant>
        <vt:i4>5</vt:i4>
      </vt:variant>
      <vt:variant>
        <vt:lpwstr/>
      </vt:variant>
      <vt:variant>
        <vt:lpwstr>_Toc240249604</vt:lpwstr>
      </vt:variant>
      <vt:variant>
        <vt:i4>1572912</vt:i4>
      </vt:variant>
      <vt:variant>
        <vt:i4>1352</vt:i4>
      </vt:variant>
      <vt:variant>
        <vt:i4>0</vt:i4>
      </vt:variant>
      <vt:variant>
        <vt:i4>5</vt:i4>
      </vt:variant>
      <vt:variant>
        <vt:lpwstr/>
      </vt:variant>
      <vt:variant>
        <vt:lpwstr>_Toc240249603</vt:lpwstr>
      </vt:variant>
      <vt:variant>
        <vt:i4>1572912</vt:i4>
      </vt:variant>
      <vt:variant>
        <vt:i4>1346</vt:i4>
      </vt:variant>
      <vt:variant>
        <vt:i4>0</vt:i4>
      </vt:variant>
      <vt:variant>
        <vt:i4>5</vt:i4>
      </vt:variant>
      <vt:variant>
        <vt:lpwstr/>
      </vt:variant>
      <vt:variant>
        <vt:lpwstr>_Toc240249602</vt:lpwstr>
      </vt:variant>
      <vt:variant>
        <vt:i4>1572912</vt:i4>
      </vt:variant>
      <vt:variant>
        <vt:i4>1340</vt:i4>
      </vt:variant>
      <vt:variant>
        <vt:i4>0</vt:i4>
      </vt:variant>
      <vt:variant>
        <vt:i4>5</vt:i4>
      </vt:variant>
      <vt:variant>
        <vt:lpwstr/>
      </vt:variant>
      <vt:variant>
        <vt:lpwstr>_Toc240249601</vt:lpwstr>
      </vt:variant>
      <vt:variant>
        <vt:i4>1572912</vt:i4>
      </vt:variant>
      <vt:variant>
        <vt:i4>1334</vt:i4>
      </vt:variant>
      <vt:variant>
        <vt:i4>0</vt:i4>
      </vt:variant>
      <vt:variant>
        <vt:i4>5</vt:i4>
      </vt:variant>
      <vt:variant>
        <vt:lpwstr/>
      </vt:variant>
      <vt:variant>
        <vt:lpwstr>_Toc240249600</vt:lpwstr>
      </vt:variant>
      <vt:variant>
        <vt:i4>1114163</vt:i4>
      </vt:variant>
      <vt:variant>
        <vt:i4>1328</vt:i4>
      </vt:variant>
      <vt:variant>
        <vt:i4>0</vt:i4>
      </vt:variant>
      <vt:variant>
        <vt:i4>5</vt:i4>
      </vt:variant>
      <vt:variant>
        <vt:lpwstr/>
      </vt:variant>
      <vt:variant>
        <vt:lpwstr>_Toc240249599</vt:lpwstr>
      </vt:variant>
      <vt:variant>
        <vt:i4>1114163</vt:i4>
      </vt:variant>
      <vt:variant>
        <vt:i4>1322</vt:i4>
      </vt:variant>
      <vt:variant>
        <vt:i4>0</vt:i4>
      </vt:variant>
      <vt:variant>
        <vt:i4>5</vt:i4>
      </vt:variant>
      <vt:variant>
        <vt:lpwstr/>
      </vt:variant>
      <vt:variant>
        <vt:lpwstr>_Toc240249598</vt:lpwstr>
      </vt:variant>
      <vt:variant>
        <vt:i4>1114163</vt:i4>
      </vt:variant>
      <vt:variant>
        <vt:i4>1316</vt:i4>
      </vt:variant>
      <vt:variant>
        <vt:i4>0</vt:i4>
      </vt:variant>
      <vt:variant>
        <vt:i4>5</vt:i4>
      </vt:variant>
      <vt:variant>
        <vt:lpwstr/>
      </vt:variant>
      <vt:variant>
        <vt:lpwstr>_Toc240249597</vt:lpwstr>
      </vt:variant>
      <vt:variant>
        <vt:i4>1114163</vt:i4>
      </vt:variant>
      <vt:variant>
        <vt:i4>1310</vt:i4>
      </vt:variant>
      <vt:variant>
        <vt:i4>0</vt:i4>
      </vt:variant>
      <vt:variant>
        <vt:i4>5</vt:i4>
      </vt:variant>
      <vt:variant>
        <vt:lpwstr/>
      </vt:variant>
      <vt:variant>
        <vt:lpwstr>_Toc240249596</vt:lpwstr>
      </vt:variant>
      <vt:variant>
        <vt:i4>1114163</vt:i4>
      </vt:variant>
      <vt:variant>
        <vt:i4>1304</vt:i4>
      </vt:variant>
      <vt:variant>
        <vt:i4>0</vt:i4>
      </vt:variant>
      <vt:variant>
        <vt:i4>5</vt:i4>
      </vt:variant>
      <vt:variant>
        <vt:lpwstr/>
      </vt:variant>
      <vt:variant>
        <vt:lpwstr>_Toc240249595</vt:lpwstr>
      </vt:variant>
      <vt:variant>
        <vt:i4>1114163</vt:i4>
      </vt:variant>
      <vt:variant>
        <vt:i4>1298</vt:i4>
      </vt:variant>
      <vt:variant>
        <vt:i4>0</vt:i4>
      </vt:variant>
      <vt:variant>
        <vt:i4>5</vt:i4>
      </vt:variant>
      <vt:variant>
        <vt:lpwstr/>
      </vt:variant>
      <vt:variant>
        <vt:lpwstr>_Toc240249594</vt:lpwstr>
      </vt:variant>
      <vt:variant>
        <vt:i4>1114163</vt:i4>
      </vt:variant>
      <vt:variant>
        <vt:i4>1292</vt:i4>
      </vt:variant>
      <vt:variant>
        <vt:i4>0</vt:i4>
      </vt:variant>
      <vt:variant>
        <vt:i4>5</vt:i4>
      </vt:variant>
      <vt:variant>
        <vt:lpwstr/>
      </vt:variant>
      <vt:variant>
        <vt:lpwstr>_Toc240249593</vt:lpwstr>
      </vt:variant>
      <vt:variant>
        <vt:i4>1114163</vt:i4>
      </vt:variant>
      <vt:variant>
        <vt:i4>1286</vt:i4>
      </vt:variant>
      <vt:variant>
        <vt:i4>0</vt:i4>
      </vt:variant>
      <vt:variant>
        <vt:i4>5</vt:i4>
      </vt:variant>
      <vt:variant>
        <vt:lpwstr/>
      </vt:variant>
      <vt:variant>
        <vt:lpwstr>_Toc240249592</vt:lpwstr>
      </vt:variant>
      <vt:variant>
        <vt:i4>1114163</vt:i4>
      </vt:variant>
      <vt:variant>
        <vt:i4>1280</vt:i4>
      </vt:variant>
      <vt:variant>
        <vt:i4>0</vt:i4>
      </vt:variant>
      <vt:variant>
        <vt:i4>5</vt:i4>
      </vt:variant>
      <vt:variant>
        <vt:lpwstr/>
      </vt:variant>
      <vt:variant>
        <vt:lpwstr>_Toc240249591</vt:lpwstr>
      </vt:variant>
      <vt:variant>
        <vt:i4>1114163</vt:i4>
      </vt:variant>
      <vt:variant>
        <vt:i4>1274</vt:i4>
      </vt:variant>
      <vt:variant>
        <vt:i4>0</vt:i4>
      </vt:variant>
      <vt:variant>
        <vt:i4>5</vt:i4>
      </vt:variant>
      <vt:variant>
        <vt:lpwstr/>
      </vt:variant>
      <vt:variant>
        <vt:lpwstr>_Toc240249590</vt:lpwstr>
      </vt:variant>
      <vt:variant>
        <vt:i4>1048627</vt:i4>
      </vt:variant>
      <vt:variant>
        <vt:i4>1268</vt:i4>
      </vt:variant>
      <vt:variant>
        <vt:i4>0</vt:i4>
      </vt:variant>
      <vt:variant>
        <vt:i4>5</vt:i4>
      </vt:variant>
      <vt:variant>
        <vt:lpwstr/>
      </vt:variant>
      <vt:variant>
        <vt:lpwstr>_Toc240249589</vt:lpwstr>
      </vt:variant>
      <vt:variant>
        <vt:i4>1048627</vt:i4>
      </vt:variant>
      <vt:variant>
        <vt:i4>1262</vt:i4>
      </vt:variant>
      <vt:variant>
        <vt:i4>0</vt:i4>
      </vt:variant>
      <vt:variant>
        <vt:i4>5</vt:i4>
      </vt:variant>
      <vt:variant>
        <vt:lpwstr/>
      </vt:variant>
      <vt:variant>
        <vt:lpwstr>_Toc240249588</vt:lpwstr>
      </vt:variant>
      <vt:variant>
        <vt:i4>1048627</vt:i4>
      </vt:variant>
      <vt:variant>
        <vt:i4>1256</vt:i4>
      </vt:variant>
      <vt:variant>
        <vt:i4>0</vt:i4>
      </vt:variant>
      <vt:variant>
        <vt:i4>5</vt:i4>
      </vt:variant>
      <vt:variant>
        <vt:lpwstr/>
      </vt:variant>
      <vt:variant>
        <vt:lpwstr>_Toc240249587</vt:lpwstr>
      </vt:variant>
      <vt:variant>
        <vt:i4>1048627</vt:i4>
      </vt:variant>
      <vt:variant>
        <vt:i4>1250</vt:i4>
      </vt:variant>
      <vt:variant>
        <vt:i4>0</vt:i4>
      </vt:variant>
      <vt:variant>
        <vt:i4>5</vt:i4>
      </vt:variant>
      <vt:variant>
        <vt:lpwstr/>
      </vt:variant>
      <vt:variant>
        <vt:lpwstr>_Toc240249586</vt:lpwstr>
      </vt:variant>
      <vt:variant>
        <vt:i4>1048627</vt:i4>
      </vt:variant>
      <vt:variant>
        <vt:i4>1244</vt:i4>
      </vt:variant>
      <vt:variant>
        <vt:i4>0</vt:i4>
      </vt:variant>
      <vt:variant>
        <vt:i4>5</vt:i4>
      </vt:variant>
      <vt:variant>
        <vt:lpwstr/>
      </vt:variant>
      <vt:variant>
        <vt:lpwstr>_Toc240249585</vt:lpwstr>
      </vt:variant>
      <vt:variant>
        <vt:i4>1048627</vt:i4>
      </vt:variant>
      <vt:variant>
        <vt:i4>1238</vt:i4>
      </vt:variant>
      <vt:variant>
        <vt:i4>0</vt:i4>
      </vt:variant>
      <vt:variant>
        <vt:i4>5</vt:i4>
      </vt:variant>
      <vt:variant>
        <vt:lpwstr/>
      </vt:variant>
      <vt:variant>
        <vt:lpwstr>_Toc240249584</vt:lpwstr>
      </vt:variant>
      <vt:variant>
        <vt:i4>1048627</vt:i4>
      </vt:variant>
      <vt:variant>
        <vt:i4>1232</vt:i4>
      </vt:variant>
      <vt:variant>
        <vt:i4>0</vt:i4>
      </vt:variant>
      <vt:variant>
        <vt:i4>5</vt:i4>
      </vt:variant>
      <vt:variant>
        <vt:lpwstr/>
      </vt:variant>
      <vt:variant>
        <vt:lpwstr>_Toc240249583</vt:lpwstr>
      </vt:variant>
      <vt:variant>
        <vt:i4>1048627</vt:i4>
      </vt:variant>
      <vt:variant>
        <vt:i4>1226</vt:i4>
      </vt:variant>
      <vt:variant>
        <vt:i4>0</vt:i4>
      </vt:variant>
      <vt:variant>
        <vt:i4>5</vt:i4>
      </vt:variant>
      <vt:variant>
        <vt:lpwstr/>
      </vt:variant>
      <vt:variant>
        <vt:lpwstr>_Toc240249582</vt:lpwstr>
      </vt:variant>
      <vt:variant>
        <vt:i4>1048627</vt:i4>
      </vt:variant>
      <vt:variant>
        <vt:i4>1220</vt:i4>
      </vt:variant>
      <vt:variant>
        <vt:i4>0</vt:i4>
      </vt:variant>
      <vt:variant>
        <vt:i4>5</vt:i4>
      </vt:variant>
      <vt:variant>
        <vt:lpwstr/>
      </vt:variant>
      <vt:variant>
        <vt:lpwstr>_Toc240249581</vt:lpwstr>
      </vt:variant>
      <vt:variant>
        <vt:i4>1048627</vt:i4>
      </vt:variant>
      <vt:variant>
        <vt:i4>1214</vt:i4>
      </vt:variant>
      <vt:variant>
        <vt:i4>0</vt:i4>
      </vt:variant>
      <vt:variant>
        <vt:i4>5</vt:i4>
      </vt:variant>
      <vt:variant>
        <vt:lpwstr/>
      </vt:variant>
      <vt:variant>
        <vt:lpwstr>_Toc240249580</vt:lpwstr>
      </vt:variant>
      <vt:variant>
        <vt:i4>2031667</vt:i4>
      </vt:variant>
      <vt:variant>
        <vt:i4>1208</vt:i4>
      </vt:variant>
      <vt:variant>
        <vt:i4>0</vt:i4>
      </vt:variant>
      <vt:variant>
        <vt:i4>5</vt:i4>
      </vt:variant>
      <vt:variant>
        <vt:lpwstr/>
      </vt:variant>
      <vt:variant>
        <vt:lpwstr>_Toc240249579</vt:lpwstr>
      </vt:variant>
      <vt:variant>
        <vt:i4>2031667</vt:i4>
      </vt:variant>
      <vt:variant>
        <vt:i4>1202</vt:i4>
      </vt:variant>
      <vt:variant>
        <vt:i4>0</vt:i4>
      </vt:variant>
      <vt:variant>
        <vt:i4>5</vt:i4>
      </vt:variant>
      <vt:variant>
        <vt:lpwstr/>
      </vt:variant>
      <vt:variant>
        <vt:lpwstr>_Toc240249578</vt:lpwstr>
      </vt:variant>
      <vt:variant>
        <vt:i4>2031667</vt:i4>
      </vt:variant>
      <vt:variant>
        <vt:i4>1196</vt:i4>
      </vt:variant>
      <vt:variant>
        <vt:i4>0</vt:i4>
      </vt:variant>
      <vt:variant>
        <vt:i4>5</vt:i4>
      </vt:variant>
      <vt:variant>
        <vt:lpwstr/>
      </vt:variant>
      <vt:variant>
        <vt:lpwstr>_Toc240249577</vt:lpwstr>
      </vt:variant>
      <vt:variant>
        <vt:i4>2031667</vt:i4>
      </vt:variant>
      <vt:variant>
        <vt:i4>1190</vt:i4>
      </vt:variant>
      <vt:variant>
        <vt:i4>0</vt:i4>
      </vt:variant>
      <vt:variant>
        <vt:i4>5</vt:i4>
      </vt:variant>
      <vt:variant>
        <vt:lpwstr/>
      </vt:variant>
      <vt:variant>
        <vt:lpwstr>_Toc240249576</vt:lpwstr>
      </vt:variant>
      <vt:variant>
        <vt:i4>2031667</vt:i4>
      </vt:variant>
      <vt:variant>
        <vt:i4>1184</vt:i4>
      </vt:variant>
      <vt:variant>
        <vt:i4>0</vt:i4>
      </vt:variant>
      <vt:variant>
        <vt:i4>5</vt:i4>
      </vt:variant>
      <vt:variant>
        <vt:lpwstr/>
      </vt:variant>
      <vt:variant>
        <vt:lpwstr>_Toc240249575</vt:lpwstr>
      </vt:variant>
      <vt:variant>
        <vt:i4>2031667</vt:i4>
      </vt:variant>
      <vt:variant>
        <vt:i4>1178</vt:i4>
      </vt:variant>
      <vt:variant>
        <vt:i4>0</vt:i4>
      </vt:variant>
      <vt:variant>
        <vt:i4>5</vt:i4>
      </vt:variant>
      <vt:variant>
        <vt:lpwstr/>
      </vt:variant>
      <vt:variant>
        <vt:lpwstr>_Toc240249574</vt:lpwstr>
      </vt:variant>
      <vt:variant>
        <vt:i4>2031667</vt:i4>
      </vt:variant>
      <vt:variant>
        <vt:i4>1172</vt:i4>
      </vt:variant>
      <vt:variant>
        <vt:i4>0</vt:i4>
      </vt:variant>
      <vt:variant>
        <vt:i4>5</vt:i4>
      </vt:variant>
      <vt:variant>
        <vt:lpwstr/>
      </vt:variant>
      <vt:variant>
        <vt:lpwstr>_Toc240249573</vt:lpwstr>
      </vt:variant>
      <vt:variant>
        <vt:i4>2031667</vt:i4>
      </vt:variant>
      <vt:variant>
        <vt:i4>1166</vt:i4>
      </vt:variant>
      <vt:variant>
        <vt:i4>0</vt:i4>
      </vt:variant>
      <vt:variant>
        <vt:i4>5</vt:i4>
      </vt:variant>
      <vt:variant>
        <vt:lpwstr/>
      </vt:variant>
      <vt:variant>
        <vt:lpwstr>_Toc240249572</vt:lpwstr>
      </vt:variant>
      <vt:variant>
        <vt:i4>2031667</vt:i4>
      </vt:variant>
      <vt:variant>
        <vt:i4>1160</vt:i4>
      </vt:variant>
      <vt:variant>
        <vt:i4>0</vt:i4>
      </vt:variant>
      <vt:variant>
        <vt:i4>5</vt:i4>
      </vt:variant>
      <vt:variant>
        <vt:lpwstr/>
      </vt:variant>
      <vt:variant>
        <vt:lpwstr>_Toc240249571</vt:lpwstr>
      </vt:variant>
      <vt:variant>
        <vt:i4>2031667</vt:i4>
      </vt:variant>
      <vt:variant>
        <vt:i4>1154</vt:i4>
      </vt:variant>
      <vt:variant>
        <vt:i4>0</vt:i4>
      </vt:variant>
      <vt:variant>
        <vt:i4>5</vt:i4>
      </vt:variant>
      <vt:variant>
        <vt:lpwstr/>
      </vt:variant>
      <vt:variant>
        <vt:lpwstr>_Toc240249570</vt:lpwstr>
      </vt:variant>
      <vt:variant>
        <vt:i4>1966131</vt:i4>
      </vt:variant>
      <vt:variant>
        <vt:i4>1148</vt:i4>
      </vt:variant>
      <vt:variant>
        <vt:i4>0</vt:i4>
      </vt:variant>
      <vt:variant>
        <vt:i4>5</vt:i4>
      </vt:variant>
      <vt:variant>
        <vt:lpwstr/>
      </vt:variant>
      <vt:variant>
        <vt:lpwstr>_Toc240249569</vt:lpwstr>
      </vt:variant>
      <vt:variant>
        <vt:i4>1966131</vt:i4>
      </vt:variant>
      <vt:variant>
        <vt:i4>1142</vt:i4>
      </vt:variant>
      <vt:variant>
        <vt:i4>0</vt:i4>
      </vt:variant>
      <vt:variant>
        <vt:i4>5</vt:i4>
      </vt:variant>
      <vt:variant>
        <vt:lpwstr/>
      </vt:variant>
      <vt:variant>
        <vt:lpwstr>_Toc240249568</vt:lpwstr>
      </vt:variant>
      <vt:variant>
        <vt:i4>1966131</vt:i4>
      </vt:variant>
      <vt:variant>
        <vt:i4>1136</vt:i4>
      </vt:variant>
      <vt:variant>
        <vt:i4>0</vt:i4>
      </vt:variant>
      <vt:variant>
        <vt:i4>5</vt:i4>
      </vt:variant>
      <vt:variant>
        <vt:lpwstr/>
      </vt:variant>
      <vt:variant>
        <vt:lpwstr>_Toc240249567</vt:lpwstr>
      </vt:variant>
      <vt:variant>
        <vt:i4>1966131</vt:i4>
      </vt:variant>
      <vt:variant>
        <vt:i4>1130</vt:i4>
      </vt:variant>
      <vt:variant>
        <vt:i4>0</vt:i4>
      </vt:variant>
      <vt:variant>
        <vt:i4>5</vt:i4>
      </vt:variant>
      <vt:variant>
        <vt:lpwstr/>
      </vt:variant>
      <vt:variant>
        <vt:lpwstr>_Toc240249566</vt:lpwstr>
      </vt:variant>
      <vt:variant>
        <vt:i4>1966131</vt:i4>
      </vt:variant>
      <vt:variant>
        <vt:i4>1124</vt:i4>
      </vt:variant>
      <vt:variant>
        <vt:i4>0</vt:i4>
      </vt:variant>
      <vt:variant>
        <vt:i4>5</vt:i4>
      </vt:variant>
      <vt:variant>
        <vt:lpwstr/>
      </vt:variant>
      <vt:variant>
        <vt:lpwstr>_Toc240249565</vt:lpwstr>
      </vt:variant>
      <vt:variant>
        <vt:i4>1966131</vt:i4>
      </vt:variant>
      <vt:variant>
        <vt:i4>1118</vt:i4>
      </vt:variant>
      <vt:variant>
        <vt:i4>0</vt:i4>
      </vt:variant>
      <vt:variant>
        <vt:i4>5</vt:i4>
      </vt:variant>
      <vt:variant>
        <vt:lpwstr/>
      </vt:variant>
      <vt:variant>
        <vt:lpwstr>_Toc240249564</vt:lpwstr>
      </vt:variant>
      <vt:variant>
        <vt:i4>1966131</vt:i4>
      </vt:variant>
      <vt:variant>
        <vt:i4>1112</vt:i4>
      </vt:variant>
      <vt:variant>
        <vt:i4>0</vt:i4>
      </vt:variant>
      <vt:variant>
        <vt:i4>5</vt:i4>
      </vt:variant>
      <vt:variant>
        <vt:lpwstr/>
      </vt:variant>
      <vt:variant>
        <vt:lpwstr>_Toc240249563</vt:lpwstr>
      </vt:variant>
      <vt:variant>
        <vt:i4>1966131</vt:i4>
      </vt:variant>
      <vt:variant>
        <vt:i4>1106</vt:i4>
      </vt:variant>
      <vt:variant>
        <vt:i4>0</vt:i4>
      </vt:variant>
      <vt:variant>
        <vt:i4>5</vt:i4>
      </vt:variant>
      <vt:variant>
        <vt:lpwstr/>
      </vt:variant>
      <vt:variant>
        <vt:lpwstr>_Toc240249562</vt:lpwstr>
      </vt:variant>
      <vt:variant>
        <vt:i4>1966131</vt:i4>
      </vt:variant>
      <vt:variant>
        <vt:i4>1100</vt:i4>
      </vt:variant>
      <vt:variant>
        <vt:i4>0</vt:i4>
      </vt:variant>
      <vt:variant>
        <vt:i4>5</vt:i4>
      </vt:variant>
      <vt:variant>
        <vt:lpwstr/>
      </vt:variant>
      <vt:variant>
        <vt:lpwstr>_Toc240249561</vt:lpwstr>
      </vt:variant>
      <vt:variant>
        <vt:i4>1966131</vt:i4>
      </vt:variant>
      <vt:variant>
        <vt:i4>1094</vt:i4>
      </vt:variant>
      <vt:variant>
        <vt:i4>0</vt:i4>
      </vt:variant>
      <vt:variant>
        <vt:i4>5</vt:i4>
      </vt:variant>
      <vt:variant>
        <vt:lpwstr/>
      </vt:variant>
      <vt:variant>
        <vt:lpwstr>_Toc240249560</vt:lpwstr>
      </vt:variant>
      <vt:variant>
        <vt:i4>1900595</vt:i4>
      </vt:variant>
      <vt:variant>
        <vt:i4>1088</vt:i4>
      </vt:variant>
      <vt:variant>
        <vt:i4>0</vt:i4>
      </vt:variant>
      <vt:variant>
        <vt:i4>5</vt:i4>
      </vt:variant>
      <vt:variant>
        <vt:lpwstr/>
      </vt:variant>
      <vt:variant>
        <vt:lpwstr>_Toc240249559</vt:lpwstr>
      </vt:variant>
      <vt:variant>
        <vt:i4>1900595</vt:i4>
      </vt:variant>
      <vt:variant>
        <vt:i4>1082</vt:i4>
      </vt:variant>
      <vt:variant>
        <vt:i4>0</vt:i4>
      </vt:variant>
      <vt:variant>
        <vt:i4>5</vt:i4>
      </vt:variant>
      <vt:variant>
        <vt:lpwstr/>
      </vt:variant>
      <vt:variant>
        <vt:lpwstr>_Toc240249558</vt:lpwstr>
      </vt:variant>
      <vt:variant>
        <vt:i4>1900595</vt:i4>
      </vt:variant>
      <vt:variant>
        <vt:i4>1076</vt:i4>
      </vt:variant>
      <vt:variant>
        <vt:i4>0</vt:i4>
      </vt:variant>
      <vt:variant>
        <vt:i4>5</vt:i4>
      </vt:variant>
      <vt:variant>
        <vt:lpwstr/>
      </vt:variant>
      <vt:variant>
        <vt:lpwstr>_Toc240249557</vt:lpwstr>
      </vt:variant>
      <vt:variant>
        <vt:i4>1900595</vt:i4>
      </vt:variant>
      <vt:variant>
        <vt:i4>1070</vt:i4>
      </vt:variant>
      <vt:variant>
        <vt:i4>0</vt:i4>
      </vt:variant>
      <vt:variant>
        <vt:i4>5</vt:i4>
      </vt:variant>
      <vt:variant>
        <vt:lpwstr/>
      </vt:variant>
      <vt:variant>
        <vt:lpwstr>_Toc240249556</vt:lpwstr>
      </vt:variant>
      <vt:variant>
        <vt:i4>1900595</vt:i4>
      </vt:variant>
      <vt:variant>
        <vt:i4>1064</vt:i4>
      </vt:variant>
      <vt:variant>
        <vt:i4>0</vt:i4>
      </vt:variant>
      <vt:variant>
        <vt:i4>5</vt:i4>
      </vt:variant>
      <vt:variant>
        <vt:lpwstr/>
      </vt:variant>
      <vt:variant>
        <vt:lpwstr>_Toc240249555</vt:lpwstr>
      </vt:variant>
      <vt:variant>
        <vt:i4>1900595</vt:i4>
      </vt:variant>
      <vt:variant>
        <vt:i4>1058</vt:i4>
      </vt:variant>
      <vt:variant>
        <vt:i4>0</vt:i4>
      </vt:variant>
      <vt:variant>
        <vt:i4>5</vt:i4>
      </vt:variant>
      <vt:variant>
        <vt:lpwstr/>
      </vt:variant>
      <vt:variant>
        <vt:lpwstr>_Toc240249554</vt:lpwstr>
      </vt:variant>
      <vt:variant>
        <vt:i4>1900595</vt:i4>
      </vt:variant>
      <vt:variant>
        <vt:i4>1052</vt:i4>
      </vt:variant>
      <vt:variant>
        <vt:i4>0</vt:i4>
      </vt:variant>
      <vt:variant>
        <vt:i4>5</vt:i4>
      </vt:variant>
      <vt:variant>
        <vt:lpwstr/>
      </vt:variant>
      <vt:variant>
        <vt:lpwstr>_Toc240249553</vt:lpwstr>
      </vt:variant>
      <vt:variant>
        <vt:i4>1900595</vt:i4>
      </vt:variant>
      <vt:variant>
        <vt:i4>1046</vt:i4>
      </vt:variant>
      <vt:variant>
        <vt:i4>0</vt:i4>
      </vt:variant>
      <vt:variant>
        <vt:i4>5</vt:i4>
      </vt:variant>
      <vt:variant>
        <vt:lpwstr/>
      </vt:variant>
      <vt:variant>
        <vt:lpwstr>_Toc240249552</vt:lpwstr>
      </vt:variant>
      <vt:variant>
        <vt:i4>1900595</vt:i4>
      </vt:variant>
      <vt:variant>
        <vt:i4>1040</vt:i4>
      </vt:variant>
      <vt:variant>
        <vt:i4>0</vt:i4>
      </vt:variant>
      <vt:variant>
        <vt:i4>5</vt:i4>
      </vt:variant>
      <vt:variant>
        <vt:lpwstr/>
      </vt:variant>
      <vt:variant>
        <vt:lpwstr>_Toc240249551</vt:lpwstr>
      </vt:variant>
      <vt:variant>
        <vt:i4>1900595</vt:i4>
      </vt:variant>
      <vt:variant>
        <vt:i4>1034</vt:i4>
      </vt:variant>
      <vt:variant>
        <vt:i4>0</vt:i4>
      </vt:variant>
      <vt:variant>
        <vt:i4>5</vt:i4>
      </vt:variant>
      <vt:variant>
        <vt:lpwstr/>
      </vt:variant>
      <vt:variant>
        <vt:lpwstr>_Toc240249550</vt:lpwstr>
      </vt:variant>
      <vt:variant>
        <vt:i4>1835059</vt:i4>
      </vt:variant>
      <vt:variant>
        <vt:i4>1028</vt:i4>
      </vt:variant>
      <vt:variant>
        <vt:i4>0</vt:i4>
      </vt:variant>
      <vt:variant>
        <vt:i4>5</vt:i4>
      </vt:variant>
      <vt:variant>
        <vt:lpwstr/>
      </vt:variant>
      <vt:variant>
        <vt:lpwstr>_Toc240249549</vt:lpwstr>
      </vt:variant>
      <vt:variant>
        <vt:i4>1835059</vt:i4>
      </vt:variant>
      <vt:variant>
        <vt:i4>1022</vt:i4>
      </vt:variant>
      <vt:variant>
        <vt:i4>0</vt:i4>
      </vt:variant>
      <vt:variant>
        <vt:i4>5</vt:i4>
      </vt:variant>
      <vt:variant>
        <vt:lpwstr/>
      </vt:variant>
      <vt:variant>
        <vt:lpwstr>_Toc240249548</vt:lpwstr>
      </vt:variant>
      <vt:variant>
        <vt:i4>1835059</vt:i4>
      </vt:variant>
      <vt:variant>
        <vt:i4>1016</vt:i4>
      </vt:variant>
      <vt:variant>
        <vt:i4>0</vt:i4>
      </vt:variant>
      <vt:variant>
        <vt:i4>5</vt:i4>
      </vt:variant>
      <vt:variant>
        <vt:lpwstr/>
      </vt:variant>
      <vt:variant>
        <vt:lpwstr>_Toc240249547</vt:lpwstr>
      </vt:variant>
      <vt:variant>
        <vt:i4>1835059</vt:i4>
      </vt:variant>
      <vt:variant>
        <vt:i4>1010</vt:i4>
      </vt:variant>
      <vt:variant>
        <vt:i4>0</vt:i4>
      </vt:variant>
      <vt:variant>
        <vt:i4>5</vt:i4>
      </vt:variant>
      <vt:variant>
        <vt:lpwstr/>
      </vt:variant>
      <vt:variant>
        <vt:lpwstr>_Toc240249546</vt:lpwstr>
      </vt:variant>
      <vt:variant>
        <vt:i4>1835059</vt:i4>
      </vt:variant>
      <vt:variant>
        <vt:i4>1004</vt:i4>
      </vt:variant>
      <vt:variant>
        <vt:i4>0</vt:i4>
      </vt:variant>
      <vt:variant>
        <vt:i4>5</vt:i4>
      </vt:variant>
      <vt:variant>
        <vt:lpwstr/>
      </vt:variant>
      <vt:variant>
        <vt:lpwstr>_Toc240249545</vt:lpwstr>
      </vt:variant>
      <vt:variant>
        <vt:i4>1835059</vt:i4>
      </vt:variant>
      <vt:variant>
        <vt:i4>998</vt:i4>
      </vt:variant>
      <vt:variant>
        <vt:i4>0</vt:i4>
      </vt:variant>
      <vt:variant>
        <vt:i4>5</vt:i4>
      </vt:variant>
      <vt:variant>
        <vt:lpwstr/>
      </vt:variant>
      <vt:variant>
        <vt:lpwstr>_Toc240249544</vt:lpwstr>
      </vt:variant>
      <vt:variant>
        <vt:i4>1835059</vt:i4>
      </vt:variant>
      <vt:variant>
        <vt:i4>992</vt:i4>
      </vt:variant>
      <vt:variant>
        <vt:i4>0</vt:i4>
      </vt:variant>
      <vt:variant>
        <vt:i4>5</vt:i4>
      </vt:variant>
      <vt:variant>
        <vt:lpwstr/>
      </vt:variant>
      <vt:variant>
        <vt:lpwstr>_Toc240249543</vt:lpwstr>
      </vt:variant>
      <vt:variant>
        <vt:i4>1835059</vt:i4>
      </vt:variant>
      <vt:variant>
        <vt:i4>986</vt:i4>
      </vt:variant>
      <vt:variant>
        <vt:i4>0</vt:i4>
      </vt:variant>
      <vt:variant>
        <vt:i4>5</vt:i4>
      </vt:variant>
      <vt:variant>
        <vt:lpwstr/>
      </vt:variant>
      <vt:variant>
        <vt:lpwstr>_Toc240249542</vt:lpwstr>
      </vt:variant>
      <vt:variant>
        <vt:i4>1835059</vt:i4>
      </vt:variant>
      <vt:variant>
        <vt:i4>980</vt:i4>
      </vt:variant>
      <vt:variant>
        <vt:i4>0</vt:i4>
      </vt:variant>
      <vt:variant>
        <vt:i4>5</vt:i4>
      </vt:variant>
      <vt:variant>
        <vt:lpwstr/>
      </vt:variant>
      <vt:variant>
        <vt:lpwstr>_Toc240249541</vt:lpwstr>
      </vt:variant>
      <vt:variant>
        <vt:i4>1835059</vt:i4>
      </vt:variant>
      <vt:variant>
        <vt:i4>974</vt:i4>
      </vt:variant>
      <vt:variant>
        <vt:i4>0</vt:i4>
      </vt:variant>
      <vt:variant>
        <vt:i4>5</vt:i4>
      </vt:variant>
      <vt:variant>
        <vt:lpwstr/>
      </vt:variant>
      <vt:variant>
        <vt:lpwstr>_Toc240249540</vt:lpwstr>
      </vt:variant>
      <vt:variant>
        <vt:i4>1769523</vt:i4>
      </vt:variant>
      <vt:variant>
        <vt:i4>968</vt:i4>
      </vt:variant>
      <vt:variant>
        <vt:i4>0</vt:i4>
      </vt:variant>
      <vt:variant>
        <vt:i4>5</vt:i4>
      </vt:variant>
      <vt:variant>
        <vt:lpwstr/>
      </vt:variant>
      <vt:variant>
        <vt:lpwstr>_Toc240249539</vt:lpwstr>
      </vt:variant>
      <vt:variant>
        <vt:i4>1769523</vt:i4>
      </vt:variant>
      <vt:variant>
        <vt:i4>962</vt:i4>
      </vt:variant>
      <vt:variant>
        <vt:i4>0</vt:i4>
      </vt:variant>
      <vt:variant>
        <vt:i4>5</vt:i4>
      </vt:variant>
      <vt:variant>
        <vt:lpwstr/>
      </vt:variant>
      <vt:variant>
        <vt:lpwstr>_Toc240249538</vt:lpwstr>
      </vt:variant>
      <vt:variant>
        <vt:i4>1769523</vt:i4>
      </vt:variant>
      <vt:variant>
        <vt:i4>956</vt:i4>
      </vt:variant>
      <vt:variant>
        <vt:i4>0</vt:i4>
      </vt:variant>
      <vt:variant>
        <vt:i4>5</vt:i4>
      </vt:variant>
      <vt:variant>
        <vt:lpwstr/>
      </vt:variant>
      <vt:variant>
        <vt:lpwstr>_Toc240249537</vt:lpwstr>
      </vt:variant>
      <vt:variant>
        <vt:i4>1769523</vt:i4>
      </vt:variant>
      <vt:variant>
        <vt:i4>950</vt:i4>
      </vt:variant>
      <vt:variant>
        <vt:i4>0</vt:i4>
      </vt:variant>
      <vt:variant>
        <vt:i4>5</vt:i4>
      </vt:variant>
      <vt:variant>
        <vt:lpwstr/>
      </vt:variant>
      <vt:variant>
        <vt:lpwstr>_Toc240249536</vt:lpwstr>
      </vt:variant>
      <vt:variant>
        <vt:i4>1769523</vt:i4>
      </vt:variant>
      <vt:variant>
        <vt:i4>944</vt:i4>
      </vt:variant>
      <vt:variant>
        <vt:i4>0</vt:i4>
      </vt:variant>
      <vt:variant>
        <vt:i4>5</vt:i4>
      </vt:variant>
      <vt:variant>
        <vt:lpwstr/>
      </vt:variant>
      <vt:variant>
        <vt:lpwstr>_Toc240249535</vt:lpwstr>
      </vt:variant>
      <vt:variant>
        <vt:i4>1769523</vt:i4>
      </vt:variant>
      <vt:variant>
        <vt:i4>938</vt:i4>
      </vt:variant>
      <vt:variant>
        <vt:i4>0</vt:i4>
      </vt:variant>
      <vt:variant>
        <vt:i4>5</vt:i4>
      </vt:variant>
      <vt:variant>
        <vt:lpwstr/>
      </vt:variant>
      <vt:variant>
        <vt:lpwstr>_Toc240249534</vt:lpwstr>
      </vt:variant>
      <vt:variant>
        <vt:i4>1769523</vt:i4>
      </vt:variant>
      <vt:variant>
        <vt:i4>932</vt:i4>
      </vt:variant>
      <vt:variant>
        <vt:i4>0</vt:i4>
      </vt:variant>
      <vt:variant>
        <vt:i4>5</vt:i4>
      </vt:variant>
      <vt:variant>
        <vt:lpwstr/>
      </vt:variant>
      <vt:variant>
        <vt:lpwstr>_Toc240249533</vt:lpwstr>
      </vt:variant>
      <vt:variant>
        <vt:i4>1769523</vt:i4>
      </vt:variant>
      <vt:variant>
        <vt:i4>926</vt:i4>
      </vt:variant>
      <vt:variant>
        <vt:i4>0</vt:i4>
      </vt:variant>
      <vt:variant>
        <vt:i4>5</vt:i4>
      </vt:variant>
      <vt:variant>
        <vt:lpwstr/>
      </vt:variant>
      <vt:variant>
        <vt:lpwstr>_Toc240249532</vt:lpwstr>
      </vt:variant>
      <vt:variant>
        <vt:i4>1769523</vt:i4>
      </vt:variant>
      <vt:variant>
        <vt:i4>920</vt:i4>
      </vt:variant>
      <vt:variant>
        <vt:i4>0</vt:i4>
      </vt:variant>
      <vt:variant>
        <vt:i4>5</vt:i4>
      </vt:variant>
      <vt:variant>
        <vt:lpwstr/>
      </vt:variant>
      <vt:variant>
        <vt:lpwstr>_Toc240249531</vt:lpwstr>
      </vt:variant>
      <vt:variant>
        <vt:i4>1769523</vt:i4>
      </vt:variant>
      <vt:variant>
        <vt:i4>914</vt:i4>
      </vt:variant>
      <vt:variant>
        <vt:i4>0</vt:i4>
      </vt:variant>
      <vt:variant>
        <vt:i4>5</vt:i4>
      </vt:variant>
      <vt:variant>
        <vt:lpwstr/>
      </vt:variant>
      <vt:variant>
        <vt:lpwstr>_Toc240249530</vt:lpwstr>
      </vt:variant>
      <vt:variant>
        <vt:i4>1703987</vt:i4>
      </vt:variant>
      <vt:variant>
        <vt:i4>908</vt:i4>
      </vt:variant>
      <vt:variant>
        <vt:i4>0</vt:i4>
      </vt:variant>
      <vt:variant>
        <vt:i4>5</vt:i4>
      </vt:variant>
      <vt:variant>
        <vt:lpwstr/>
      </vt:variant>
      <vt:variant>
        <vt:lpwstr>_Toc240249529</vt:lpwstr>
      </vt:variant>
      <vt:variant>
        <vt:i4>1703987</vt:i4>
      </vt:variant>
      <vt:variant>
        <vt:i4>902</vt:i4>
      </vt:variant>
      <vt:variant>
        <vt:i4>0</vt:i4>
      </vt:variant>
      <vt:variant>
        <vt:i4>5</vt:i4>
      </vt:variant>
      <vt:variant>
        <vt:lpwstr/>
      </vt:variant>
      <vt:variant>
        <vt:lpwstr>_Toc240249528</vt:lpwstr>
      </vt:variant>
      <vt:variant>
        <vt:i4>1703987</vt:i4>
      </vt:variant>
      <vt:variant>
        <vt:i4>896</vt:i4>
      </vt:variant>
      <vt:variant>
        <vt:i4>0</vt:i4>
      </vt:variant>
      <vt:variant>
        <vt:i4>5</vt:i4>
      </vt:variant>
      <vt:variant>
        <vt:lpwstr/>
      </vt:variant>
      <vt:variant>
        <vt:lpwstr>_Toc240249527</vt:lpwstr>
      </vt:variant>
      <vt:variant>
        <vt:i4>1703987</vt:i4>
      </vt:variant>
      <vt:variant>
        <vt:i4>890</vt:i4>
      </vt:variant>
      <vt:variant>
        <vt:i4>0</vt:i4>
      </vt:variant>
      <vt:variant>
        <vt:i4>5</vt:i4>
      </vt:variant>
      <vt:variant>
        <vt:lpwstr/>
      </vt:variant>
      <vt:variant>
        <vt:lpwstr>_Toc240249526</vt:lpwstr>
      </vt:variant>
      <vt:variant>
        <vt:i4>1703987</vt:i4>
      </vt:variant>
      <vt:variant>
        <vt:i4>884</vt:i4>
      </vt:variant>
      <vt:variant>
        <vt:i4>0</vt:i4>
      </vt:variant>
      <vt:variant>
        <vt:i4>5</vt:i4>
      </vt:variant>
      <vt:variant>
        <vt:lpwstr/>
      </vt:variant>
      <vt:variant>
        <vt:lpwstr>_Toc240249525</vt:lpwstr>
      </vt:variant>
      <vt:variant>
        <vt:i4>1703987</vt:i4>
      </vt:variant>
      <vt:variant>
        <vt:i4>878</vt:i4>
      </vt:variant>
      <vt:variant>
        <vt:i4>0</vt:i4>
      </vt:variant>
      <vt:variant>
        <vt:i4>5</vt:i4>
      </vt:variant>
      <vt:variant>
        <vt:lpwstr/>
      </vt:variant>
      <vt:variant>
        <vt:lpwstr>_Toc240249524</vt:lpwstr>
      </vt:variant>
      <vt:variant>
        <vt:i4>1703987</vt:i4>
      </vt:variant>
      <vt:variant>
        <vt:i4>872</vt:i4>
      </vt:variant>
      <vt:variant>
        <vt:i4>0</vt:i4>
      </vt:variant>
      <vt:variant>
        <vt:i4>5</vt:i4>
      </vt:variant>
      <vt:variant>
        <vt:lpwstr/>
      </vt:variant>
      <vt:variant>
        <vt:lpwstr>_Toc240249523</vt:lpwstr>
      </vt:variant>
      <vt:variant>
        <vt:i4>1703987</vt:i4>
      </vt:variant>
      <vt:variant>
        <vt:i4>866</vt:i4>
      </vt:variant>
      <vt:variant>
        <vt:i4>0</vt:i4>
      </vt:variant>
      <vt:variant>
        <vt:i4>5</vt:i4>
      </vt:variant>
      <vt:variant>
        <vt:lpwstr/>
      </vt:variant>
      <vt:variant>
        <vt:lpwstr>_Toc240249522</vt:lpwstr>
      </vt:variant>
      <vt:variant>
        <vt:i4>1703987</vt:i4>
      </vt:variant>
      <vt:variant>
        <vt:i4>860</vt:i4>
      </vt:variant>
      <vt:variant>
        <vt:i4>0</vt:i4>
      </vt:variant>
      <vt:variant>
        <vt:i4>5</vt:i4>
      </vt:variant>
      <vt:variant>
        <vt:lpwstr/>
      </vt:variant>
      <vt:variant>
        <vt:lpwstr>_Toc240249521</vt:lpwstr>
      </vt:variant>
      <vt:variant>
        <vt:i4>1703987</vt:i4>
      </vt:variant>
      <vt:variant>
        <vt:i4>854</vt:i4>
      </vt:variant>
      <vt:variant>
        <vt:i4>0</vt:i4>
      </vt:variant>
      <vt:variant>
        <vt:i4>5</vt:i4>
      </vt:variant>
      <vt:variant>
        <vt:lpwstr/>
      </vt:variant>
      <vt:variant>
        <vt:lpwstr>_Toc240249520</vt:lpwstr>
      </vt:variant>
      <vt:variant>
        <vt:i4>1638451</vt:i4>
      </vt:variant>
      <vt:variant>
        <vt:i4>848</vt:i4>
      </vt:variant>
      <vt:variant>
        <vt:i4>0</vt:i4>
      </vt:variant>
      <vt:variant>
        <vt:i4>5</vt:i4>
      </vt:variant>
      <vt:variant>
        <vt:lpwstr/>
      </vt:variant>
      <vt:variant>
        <vt:lpwstr>_Toc240249519</vt:lpwstr>
      </vt:variant>
      <vt:variant>
        <vt:i4>1638451</vt:i4>
      </vt:variant>
      <vt:variant>
        <vt:i4>842</vt:i4>
      </vt:variant>
      <vt:variant>
        <vt:i4>0</vt:i4>
      </vt:variant>
      <vt:variant>
        <vt:i4>5</vt:i4>
      </vt:variant>
      <vt:variant>
        <vt:lpwstr/>
      </vt:variant>
      <vt:variant>
        <vt:lpwstr>_Toc240249518</vt:lpwstr>
      </vt:variant>
      <vt:variant>
        <vt:i4>1638451</vt:i4>
      </vt:variant>
      <vt:variant>
        <vt:i4>836</vt:i4>
      </vt:variant>
      <vt:variant>
        <vt:i4>0</vt:i4>
      </vt:variant>
      <vt:variant>
        <vt:i4>5</vt:i4>
      </vt:variant>
      <vt:variant>
        <vt:lpwstr/>
      </vt:variant>
      <vt:variant>
        <vt:lpwstr>_Toc240249517</vt:lpwstr>
      </vt:variant>
      <vt:variant>
        <vt:i4>1638451</vt:i4>
      </vt:variant>
      <vt:variant>
        <vt:i4>830</vt:i4>
      </vt:variant>
      <vt:variant>
        <vt:i4>0</vt:i4>
      </vt:variant>
      <vt:variant>
        <vt:i4>5</vt:i4>
      </vt:variant>
      <vt:variant>
        <vt:lpwstr/>
      </vt:variant>
      <vt:variant>
        <vt:lpwstr>_Toc240249516</vt:lpwstr>
      </vt:variant>
      <vt:variant>
        <vt:i4>1638451</vt:i4>
      </vt:variant>
      <vt:variant>
        <vt:i4>824</vt:i4>
      </vt:variant>
      <vt:variant>
        <vt:i4>0</vt:i4>
      </vt:variant>
      <vt:variant>
        <vt:i4>5</vt:i4>
      </vt:variant>
      <vt:variant>
        <vt:lpwstr/>
      </vt:variant>
      <vt:variant>
        <vt:lpwstr>_Toc240249515</vt:lpwstr>
      </vt:variant>
      <vt:variant>
        <vt:i4>1638451</vt:i4>
      </vt:variant>
      <vt:variant>
        <vt:i4>818</vt:i4>
      </vt:variant>
      <vt:variant>
        <vt:i4>0</vt:i4>
      </vt:variant>
      <vt:variant>
        <vt:i4>5</vt:i4>
      </vt:variant>
      <vt:variant>
        <vt:lpwstr/>
      </vt:variant>
      <vt:variant>
        <vt:lpwstr>_Toc240249514</vt:lpwstr>
      </vt:variant>
      <vt:variant>
        <vt:i4>1638451</vt:i4>
      </vt:variant>
      <vt:variant>
        <vt:i4>812</vt:i4>
      </vt:variant>
      <vt:variant>
        <vt:i4>0</vt:i4>
      </vt:variant>
      <vt:variant>
        <vt:i4>5</vt:i4>
      </vt:variant>
      <vt:variant>
        <vt:lpwstr/>
      </vt:variant>
      <vt:variant>
        <vt:lpwstr>_Toc240249513</vt:lpwstr>
      </vt:variant>
      <vt:variant>
        <vt:i4>1638451</vt:i4>
      </vt:variant>
      <vt:variant>
        <vt:i4>806</vt:i4>
      </vt:variant>
      <vt:variant>
        <vt:i4>0</vt:i4>
      </vt:variant>
      <vt:variant>
        <vt:i4>5</vt:i4>
      </vt:variant>
      <vt:variant>
        <vt:lpwstr/>
      </vt:variant>
      <vt:variant>
        <vt:lpwstr>_Toc240249512</vt:lpwstr>
      </vt:variant>
      <vt:variant>
        <vt:i4>1638451</vt:i4>
      </vt:variant>
      <vt:variant>
        <vt:i4>800</vt:i4>
      </vt:variant>
      <vt:variant>
        <vt:i4>0</vt:i4>
      </vt:variant>
      <vt:variant>
        <vt:i4>5</vt:i4>
      </vt:variant>
      <vt:variant>
        <vt:lpwstr/>
      </vt:variant>
      <vt:variant>
        <vt:lpwstr>_Toc240249511</vt:lpwstr>
      </vt:variant>
      <vt:variant>
        <vt:i4>1638451</vt:i4>
      </vt:variant>
      <vt:variant>
        <vt:i4>794</vt:i4>
      </vt:variant>
      <vt:variant>
        <vt:i4>0</vt:i4>
      </vt:variant>
      <vt:variant>
        <vt:i4>5</vt:i4>
      </vt:variant>
      <vt:variant>
        <vt:lpwstr/>
      </vt:variant>
      <vt:variant>
        <vt:lpwstr>_Toc240249510</vt:lpwstr>
      </vt:variant>
      <vt:variant>
        <vt:i4>1572915</vt:i4>
      </vt:variant>
      <vt:variant>
        <vt:i4>788</vt:i4>
      </vt:variant>
      <vt:variant>
        <vt:i4>0</vt:i4>
      </vt:variant>
      <vt:variant>
        <vt:i4>5</vt:i4>
      </vt:variant>
      <vt:variant>
        <vt:lpwstr/>
      </vt:variant>
      <vt:variant>
        <vt:lpwstr>_Toc240249509</vt:lpwstr>
      </vt:variant>
      <vt:variant>
        <vt:i4>1572915</vt:i4>
      </vt:variant>
      <vt:variant>
        <vt:i4>782</vt:i4>
      </vt:variant>
      <vt:variant>
        <vt:i4>0</vt:i4>
      </vt:variant>
      <vt:variant>
        <vt:i4>5</vt:i4>
      </vt:variant>
      <vt:variant>
        <vt:lpwstr/>
      </vt:variant>
      <vt:variant>
        <vt:lpwstr>_Toc240249508</vt:lpwstr>
      </vt:variant>
      <vt:variant>
        <vt:i4>1572915</vt:i4>
      </vt:variant>
      <vt:variant>
        <vt:i4>776</vt:i4>
      </vt:variant>
      <vt:variant>
        <vt:i4>0</vt:i4>
      </vt:variant>
      <vt:variant>
        <vt:i4>5</vt:i4>
      </vt:variant>
      <vt:variant>
        <vt:lpwstr/>
      </vt:variant>
      <vt:variant>
        <vt:lpwstr>_Toc240249507</vt:lpwstr>
      </vt:variant>
      <vt:variant>
        <vt:i4>1572915</vt:i4>
      </vt:variant>
      <vt:variant>
        <vt:i4>770</vt:i4>
      </vt:variant>
      <vt:variant>
        <vt:i4>0</vt:i4>
      </vt:variant>
      <vt:variant>
        <vt:i4>5</vt:i4>
      </vt:variant>
      <vt:variant>
        <vt:lpwstr/>
      </vt:variant>
      <vt:variant>
        <vt:lpwstr>_Toc240249506</vt:lpwstr>
      </vt:variant>
      <vt:variant>
        <vt:i4>1572915</vt:i4>
      </vt:variant>
      <vt:variant>
        <vt:i4>764</vt:i4>
      </vt:variant>
      <vt:variant>
        <vt:i4>0</vt:i4>
      </vt:variant>
      <vt:variant>
        <vt:i4>5</vt:i4>
      </vt:variant>
      <vt:variant>
        <vt:lpwstr/>
      </vt:variant>
      <vt:variant>
        <vt:lpwstr>_Toc240249505</vt:lpwstr>
      </vt:variant>
      <vt:variant>
        <vt:i4>1572915</vt:i4>
      </vt:variant>
      <vt:variant>
        <vt:i4>758</vt:i4>
      </vt:variant>
      <vt:variant>
        <vt:i4>0</vt:i4>
      </vt:variant>
      <vt:variant>
        <vt:i4>5</vt:i4>
      </vt:variant>
      <vt:variant>
        <vt:lpwstr/>
      </vt:variant>
      <vt:variant>
        <vt:lpwstr>_Toc240249504</vt:lpwstr>
      </vt:variant>
      <vt:variant>
        <vt:i4>1572915</vt:i4>
      </vt:variant>
      <vt:variant>
        <vt:i4>752</vt:i4>
      </vt:variant>
      <vt:variant>
        <vt:i4>0</vt:i4>
      </vt:variant>
      <vt:variant>
        <vt:i4>5</vt:i4>
      </vt:variant>
      <vt:variant>
        <vt:lpwstr/>
      </vt:variant>
      <vt:variant>
        <vt:lpwstr>_Toc240249503</vt:lpwstr>
      </vt:variant>
      <vt:variant>
        <vt:i4>1572915</vt:i4>
      </vt:variant>
      <vt:variant>
        <vt:i4>746</vt:i4>
      </vt:variant>
      <vt:variant>
        <vt:i4>0</vt:i4>
      </vt:variant>
      <vt:variant>
        <vt:i4>5</vt:i4>
      </vt:variant>
      <vt:variant>
        <vt:lpwstr/>
      </vt:variant>
      <vt:variant>
        <vt:lpwstr>_Toc240249502</vt:lpwstr>
      </vt:variant>
      <vt:variant>
        <vt:i4>1572915</vt:i4>
      </vt:variant>
      <vt:variant>
        <vt:i4>740</vt:i4>
      </vt:variant>
      <vt:variant>
        <vt:i4>0</vt:i4>
      </vt:variant>
      <vt:variant>
        <vt:i4>5</vt:i4>
      </vt:variant>
      <vt:variant>
        <vt:lpwstr/>
      </vt:variant>
      <vt:variant>
        <vt:lpwstr>_Toc240249501</vt:lpwstr>
      </vt:variant>
      <vt:variant>
        <vt:i4>1572915</vt:i4>
      </vt:variant>
      <vt:variant>
        <vt:i4>734</vt:i4>
      </vt:variant>
      <vt:variant>
        <vt:i4>0</vt:i4>
      </vt:variant>
      <vt:variant>
        <vt:i4>5</vt:i4>
      </vt:variant>
      <vt:variant>
        <vt:lpwstr/>
      </vt:variant>
      <vt:variant>
        <vt:lpwstr>_Toc240249500</vt:lpwstr>
      </vt:variant>
      <vt:variant>
        <vt:i4>1114162</vt:i4>
      </vt:variant>
      <vt:variant>
        <vt:i4>728</vt:i4>
      </vt:variant>
      <vt:variant>
        <vt:i4>0</vt:i4>
      </vt:variant>
      <vt:variant>
        <vt:i4>5</vt:i4>
      </vt:variant>
      <vt:variant>
        <vt:lpwstr/>
      </vt:variant>
      <vt:variant>
        <vt:lpwstr>_Toc240249499</vt:lpwstr>
      </vt:variant>
      <vt:variant>
        <vt:i4>1114162</vt:i4>
      </vt:variant>
      <vt:variant>
        <vt:i4>722</vt:i4>
      </vt:variant>
      <vt:variant>
        <vt:i4>0</vt:i4>
      </vt:variant>
      <vt:variant>
        <vt:i4>5</vt:i4>
      </vt:variant>
      <vt:variant>
        <vt:lpwstr/>
      </vt:variant>
      <vt:variant>
        <vt:lpwstr>_Toc240249498</vt:lpwstr>
      </vt:variant>
      <vt:variant>
        <vt:i4>1114162</vt:i4>
      </vt:variant>
      <vt:variant>
        <vt:i4>716</vt:i4>
      </vt:variant>
      <vt:variant>
        <vt:i4>0</vt:i4>
      </vt:variant>
      <vt:variant>
        <vt:i4>5</vt:i4>
      </vt:variant>
      <vt:variant>
        <vt:lpwstr/>
      </vt:variant>
      <vt:variant>
        <vt:lpwstr>_Toc240249497</vt:lpwstr>
      </vt:variant>
      <vt:variant>
        <vt:i4>1114162</vt:i4>
      </vt:variant>
      <vt:variant>
        <vt:i4>710</vt:i4>
      </vt:variant>
      <vt:variant>
        <vt:i4>0</vt:i4>
      </vt:variant>
      <vt:variant>
        <vt:i4>5</vt:i4>
      </vt:variant>
      <vt:variant>
        <vt:lpwstr/>
      </vt:variant>
      <vt:variant>
        <vt:lpwstr>_Toc240249496</vt:lpwstr>
      </vt:variant>
      <vt:variant>
        <vt:i4>1114162</vt:i4>
      </vt:variant>
      <vt:variant>
        <vt:i4>704</vt:i4>
      </vt:variant>
      <vt:variant>
        <vt:i4>0</vt:i4>
      </vt:variant>
      <vt:variant>
        <vt:i4>5</vt:i4>
      </vt:variant>
      <vt:variant>
        <vt:lpwstr/>
      </vt:variant>
      <vt:variant>
        <vt:lpwstr>_Toc240249495</vt:lpwstr>
      </vt:variant>
      <vt:variant>
        <vt:i4>1114162</vt:i4>
      </vt:variant>
      <vt:variant>
        <vt:i4>698</vt:i4>
      </vt:variant>
      <vt:variant>
        <vt:i4>0</vt:i4>
      </vt:variant>
      <vt:variant>
        <vt:i4>5</vt:i4>
      </vt:variant>
      <vt:variant>
        <vt:lpwstr/>
      </vt:variant>
      <vt:variant>
        <vt:lpwstr>_Toc240249494</vt:lpwstr>
      </vt:variant>
      <vt:variant>
        <vt:i4>1114162</vt:i4>
      </vt:variant>
      <vt:variant>
        <vt:i4>692</vt:i4>
      </vt:variant>
      <vt:variant>
        <vt:i4>0</vt:i4>
      </vt:variant>
      <vt:variant>
        <vt:i4>5</vt:i4>
      </vt:variant>
      <vt:variant>
        <vt:lpwstr/>
      </vt:variant>
      <vt:variant>
        <vt:lpwstr>_Toc240249493</vt:lpwstr>
      </vt:variant>
      <vt:variant>
        <vt:i4>1114162</vt:i4>
      </vt:variant>
      <vt:variant>
        <vt:i4>686</vt:i4>
      </vt:variant>
      <vt:variant>
        <vt:i4>0</vt:i4>
      </vt:variant>
      <vt:variant>
        <vt:i4>5</vt:i4>
      </vt:variant>
      <vt:variant>
        <vt:lpwstr/>
      </vt:variant>
      <vt:variant>
        <vt:lpwstr>_Toc240249492</vt:lpwstr>
      </vt:variant>
      <vt:variant>
        <vt:i4>1114162</vt:i4>
      </vt:variant>
      <vt:variant>
        <vt:i4>680</vt:i4>
      </vt:variant>
      <vt:variant>
        <vt:i4>0</vt:i4>
      </vt:variant>
      <vt:variant>
        <vt:i4>5</vt:i4>
      </vt:variant>
      <vt:variant>
        <vt:lpwstr/>
      </vt:variant>
      <vt:variant>
        <vt:lpwstr>_Toc240249491</vt:lpwstr>
      </vt:variant>
      <vt:variant>
        <vt:i4>1114162</vt:i4>
      </vt:variant>
      <vt:variant>
        <vt:i4>674</vt:i4>
      </vt:variant>
      <vt:variant>
        <vt:i4>0</vt:i4>
      </vt:variant>
      <vt:variant>
        <vt:i4>5</vt:i4>
      </vt:variant>
      <vt:variant>
        <vt:lpwstr/>
      </vt:variant>
      <vt:variant>
        <vt:lpwstr>_Toc240249490</vt:lpwstr>
      </vt:variant>
      <vt:variant>
        <vt:i4>1048626</vt:i4>
      </vt:variant>
      <vt:variant>
        <vt:i4>668</vt:i4>
      </vt:variant>
      <vt:variant>
        <vt:i4>0</vt:i4>
      </vt:variant>
      <vt:variant>
        <vt:i4>5</vt:i4>
      </vt:variant>
      <vt:variant>
        <vt:lpwstr/>
      </vt:variant>
      <vt:variant>
        <vt:lpwstr>_Toc240249489</vt:lpwstr>
      </vt:variant>
      <vt:variant>
        <vt:i4>1048626</vt:i4>
      </vt:variant>
      <vt:variant>
        <vt:i4>662</vt:i4>
      </vt:variant>
      <vt:variant>
        <vt:i4>0</vt:i4>
      </vt:variant>
      <vt:variant>
        <vt:i4>5</vt:i4>
      </vt:variant>
      <vt:variant>
        <vt:lpwstr/>
      </vt:variant>
      <vt:variant>
        <vt:lpwstr>_Toc240249488</vt:lpwstr>
      </vt:variant>
      <vt:variant>
        <vt:i4>1048626</vt:i4>
      </vt:variant>
      <vt:variant>
        <vt:i4>656</vt:i4>
      </vt:variant>
      <vt:variant>
        <vt:i4>0</vt:i4>
      </vt:variant>
      <vt:variant>
        <vt:i4>5</vt:i4>
      </vt:variant>
      <vt:variant>
        <vt:lpwstr/>
      </vt:variant>
      <vt:variant>
        <vt:lpwstr>_Toc240249487</vt:lpwstr>
      </vt:variant>
      <vt:variant>
        <vt:i4>1048626</vt:i4>
      </vt:variant>
      <vt:variant>
        <vt:i4>650</vt:i4>
      </vt:variant>
      <vt:variant>
        <vt:i4>0</vt:i4>
      </vt:variant>
      <vt:variant>
        <vt:i4>5</vt:i4>
      </vt:variant>
      <vt:variant>
        <vt:lpwstr/>
      </vt:variant>
      <vt:variant>
        <vt:lpwstr>_Toc240249486</vt:lpwstr>
      </vt:variant>
      <vt:variant>
        <vt:i4>1048626</vt:i4>
      </vt:variant>
      <vt:variant>
        <vt:i4>644</vt:i4>
      </vt:variant>
      <vt:variant>
        <vt:i4>0</vt:i4>
      </vt:variant>
      <vt:variant>
        <vt:i4>5</vt:i4>
      </vt:variant>
      <vt:variant>
        <vt:lpwstr/>
      </vt:variant>
      <vt:variant>
        <vt:lpwstr>_Toc240249485</vt:lpwstr>
      </vt:variant>
      <vt:variant>
        <vt:i4>1048626</vt:i4>
      </vt:variant>
      <vt:variant>
        <vt:i4>638</vt:i4>
      </vt:variant>
      <vt:variant>
        <vt:i4>0</vt:i4>
      </vt:variant>
      <vt:variant>
        <vt:i4>5</vt:i4>
      </vt:variant>
      <vt:variant>
        <vt:lpwstr/>
      </vt:variant>
      <vt:variant>
        <vt:lpwstr>_Toc240249484</vt:lpwstr>
      </vt:variant>
      <vt:variant>
        <vt:i4>1048626</vt:i4>
      </vt:variant>
      <vt:variant>
        <vt:i4>632</vt:i4>
      </vt:variant>
      <vt:variant>
        <vt:i4>0</vt:i4>
      </vt:variant>
      <vt:variant>
        <vt:i4>5</vt:i4>
      </vt:variant>
      <vt:variant>
        <vt:lpwstr/>
      </vt:variant>
      <vt:variant>
        <vt:lpwstr>_Toc240249483</vt:lpwstr>
      </vt:variant>
      <vt:variant>
        <vt:i4>1048626</vt:i4>
      </vt:variant>
      <vt:variant>
        <vt:i4>626</vt:i4>
      </vt:variant>
      <vt:variant>
        <vt:i4>0</vt:i4>
      </vt:variant>
      <vt:variant>
        <vt:i4>5</vt:i4>
      </vt:variant>
      <vt:variant>
        <vt:lpwstr/>
      </vt:variant>
      <vt:variant>
        <vt:lpwstr>_Toc240249482</vt:lpwstr>
      </vt:variant>
      <vt:variant>
        <vt:i4>1048626</vt:i4>
      </vt:variant>
      <vt:variant>
        <vt:i4>620</vt:i4>
      </vt:variant>
      <vt:variant>
        <vt:i4>0</vt:i4>
      </vt:variant>
      <vt:variant>
        <vt:i4>5</vt:i4>
      </vt:variant>
      <vt:variant>
        <vt:lpwstr/>
      </vt:variant>
      <vt:variant>
        <vt:lpwstr>_Toc240249481</vt:lpwstr>
      </vt:variant>
      <vt:variant>
        <vt:i4>1048626</vt:i4>
      </vt:variant>
      <vt:variant>
        <vt:i4>614</vt:i4>
      </vt:variant>
      <vt:variant>
        <vt:i4>0</vt:i4>
      </vt:variant>
      <vt:variant>
        <vt:i4>5</vt:i4>
      </vt:variant>
      <vt:variant>
        <vt:lpwstr/>
      </vt:variant>
      <vt:variant>
        <vt:lpwstr>_Toc240249480</vt:lpwstr>
      </vt:variant>
      <vt:variant>
        <vt:i4>2031666</vt:i4>
      </vt:variant>
      <vt:variant>
        <vt:i4>608</vt:i4>
      </vt:variant>
      <vt:variant>
        <vt:i4>0</vt:i4>
      </vt:variant>
      <vt:variant>
        <vt:i4>5</vt:i4>
      </vt:variant>
      <vt:variant>
        <vt:lpwstr/>
      </vt:variant>
      <vt:variant>
        <vt:lpwstr>_Toc240249479</vt:lpwstr>
      </vt:variant>
      <vt:variant>
        <vt:i4>2031666</vt:i4>
      </vt:variant>
      <vt:variant>
        <vt:i4>602</vt:i4>
      </vt:variant>
      <vt:variant>
        <vt:i4>0</vt:i4>
      </vt:variant>
      <vt:variant>
        <vt:i4>5</vt:i4>
      </vt:variant>
      <vt:variant>
        <vt:lpwstr/>
      </vt:variant>
      <vt:variant>
        <vt:lpwstr>_Toc240249478</vt:lpwstr>
      </vt:variant>
      <vt:variant>
        <vt:i4>2031666</vt:i4>
      </vt:variant>
      <vt:variant>
        <vt:i4>596</vt:i4>
      </vt:variant>
      <vt:variant>
        <vt:i4>0</vt:i4>
      </vt:variant>
      <vt:variant>
        <vt:i4>5</vt:i4>
      </vt:variant>
      <vt:variant>
        <vt:lpwstr/>
      </vt:variant>
      <vt:variant>
        <vt:lpwstr>_Toc240249477</vt:lpwstr>
      </vt:variant>
      <vt:variant>
        <vt:i4>2031666</vt:i4>
      </vt:variant>
      <vt:variant>
        <vt:i4>590</vt:i4>
      </vt:variant>
      <vt:variant>
        <vt:i4>0</vt:i4>
      </vt:variant>
      <vt:variant>
        <vt:i4>5</vt:i4>
      </vt:variant>
      <vt:variant>
        <vt:lpwstr/>
      </vt:variant>
      <vt:variant>
        <vt:lpwstr>_Toc240249476</vt:lpwstr>
      </vt:variant>
      <vt:variant>
        <vt:i4>2031666</vt:i4>
      </vt:variant>
      <vt:variant>
        <vt:i4>584</vt:i4>
      </vt:variant>
      <vt:variant>
        <vt:i4>0</vt:i4>
      </vt:variant>
      <vt:variant>
        <vt:i4>5</vt:i4>
      </vt:variant>
      <vt:variant>
        <vt:lpwstr/>
      </vt:variant>
      <vt:variant>
        <vt:lpwstr>_Toc240249475</vt:lpwstr>
      </vt:variant>
      <vt:variant>
        <vt:i4>2031666</vt:i4>
      </vt:variant>
      <vt:variant>
        <vt:i4>578</vt:i4>
      </vt:variant>
      <vt:variant>
        <vt:i4>0</vt:i4>
      </vt:variant>
      <vt:variant>
        <vt:i4>5</vt:i4>
      </vt:variant>
      <vt:variant>
        <vt:lpwstr/>
      </vt:variant>
      <vt:variant>
        <vt:lpwstr>_Toc240249474</vt:lpwstr>
      </vt:variant>
      <vt:variant>
        <vt:i4>2031666</vt:i4>
      </vt:variant>
      <vt:variant>
        <vt:i4>572</vt:i4>
      </vt:variant>
      <vt:variant>
        <vt:i4>0</vt:i4>
      </vt:variant>
      <vt:variant>
        <vt:i4>5</vt:i4>
      </vt:variant>
      <vt:variant>
        <vt:lpwstr/>
      </vt:variant>
      <vt:variant>
        <vt:lpwstr>_Toc240249473</vt:lpwstr>
      </vt:variant>
      <vt:variant>
        <vt:i4>2031666</vt:i4>
      </vt:variant>
      <vt:variant>
        <vt:i4>566</vt:i4>
      </vt:variant>
      <vt:variant>
        <vt:i4>0</vt:i4>
      </vt:variant>
      <vt:variant>
        <vt:i4>5</vt:i4>
      </vt:variant>
      <vt:variant>
        <vt:lpwstr/>
      </vt:variant>
      <vt:variant>
        <vt:lpwstr>_Toc240249472</vt:lpwstr>
      </vt:variant>
      <vt:variant>
        <vt:i4>2031666</vt:i4>
      </vt:variant>
      <vt:variant>
        <vt:i4>560</vt:i4>
      </vt:variant>
      <vt:variant>
        <vt:i4>0</vt:i4>
      </vt:variant>
      <vt:variant>
        <vt:i4>5</vt:i4>
      </vt:variant>
      <vt:variant>
        <vt:lpwstr/>
      </vt:variant>
      <vt:variant>
        <vt:lpwstr>_Toc240249471</vt:lpwstr>
      </vt:variant>
      <vt:variant>
        <vt:i4>2031666</vt:i4>
      </vt:variant>
      <vt:variant>
        <vt:i4>554</vt:i4>
      </vt:variant>
      <vt:variant>
        <vt:i4>0</vt:i4>
      </vt:variant>
      <vt:variant>
        <vt:i4>5</vt:i4>
      </vt:variant>
      <vt:variant>
        <vt:lpwstr/>
      </vt:variant>
      <vt:variant>
        <vt:lpwstr>_Toc240249470</vt:lpwstr>
      </vt:variant>
      <vt:variant>
        <vt:i4>1966130</vt:i4>
      </vt:variant>
      <vt:variant>
        <vt:i4>548</vt:i4>
      </vt:variant>
      <vt:variant>
        <vt:i4>0</vt:i4>
      </vt:variant>
      <vt:variant>
        <vt:i4>5</vt:i4>
      </vt:variant>
      <vt:variant>
        <vt:lpwstr/>
      </vt:variant>
      <vt:variant>
        <vt:lpwstr>_Toc240249469</vt:lpwstr>
      </vt:variant>
      <vt:variant>
        <vt:i4>1966130</vt:i4>
      </vt:variant>
      <vt:variant>
        <vt:i4>542</vt:i4>
      </vt:variant>
      <vt:variant>
        <vt:i4>0</vt:i4>
      </vt:variant>
      <vt:variant>
        <vt:i4>5</vt:i4>
      </vt:variant>
      <vt:variant>
        <vt:lpwstr/>
      </vt:variant>
      <vt:variant>
        <vt:lpwstr>_Toc240249468</vt:lpwstr>
      </vt:variant>
      <vt:variant>
        <vt:i4>1966130</vt:i4>
      </vt:variant>
      <vt:variant>
        <vt:i4>536</vt:i4>
      </vt:variant>
      <vt:variant>
        <vt:i4>0</vt:i4>
      </vt:variant>
      <vt:variant>
        <vt:i4>5</vt:i4>
      </vt:variant>
      <vt:variant>
        <vt:lpwstr/>
      </vt:variant>
      <vt:variant>
        <vt:lpwstr>_Toc240249467</vt:lpwstr>
      </vt:variant>
      <vt:variant>
        <vt:i4>1966130</vt:i4>
      </vt:variant>
      <vt:variant>
        <vt:i4>530</vt:i4>
      </vt:variant>
      <vt:variant>
        <vt:i4>0</vt:i4>
      </vt:variant>
      <vt:variant>
        <vt:i4>5</vt:i4>
      </vt:variant>
      <vt:variant>
        <vt:lpwstr/>
      </vt:variant>
      <vt:variant>
        <vt:lpwstr>_Toc240249466</vt:lpwstr>
      </vt:variant>
      <vt:variant>
        <vt:i4>1966130</vt:i4>
      </vt:variant>
      <vt:variant>
        <vt:i4>524</vt:i4>
      </vt:variant>
      <vt:variant>
        <vt:i4>0</vt:i4>
      </vt:variant>
      <vt:variant>
        <vt:i4>5</vt:i4>
      </vt:variant>
      <vt:variant>
        <vt:lpwstr/>
      </vt:variant>
      <vt:variant>
        <vt:lpwstr>_Toc240249465</vt:lpwstr>
      </vt:variant>
      <vt:variant>
        <vt:i4>1966130</vt:i4>
      </vt:variant>
      <vt:variant>
        <vt:i4>518</vt:i4>
      </vt:variant>
      <vt:variant>
        <vt:i4>0</vt:i4>
      </vt:variant>
      <vt:variant>
        <vt:i4>5</vt:i4>
      </vt:variant>
      <vt:variant>
        <vt:lpwstr/>
      </vt:variant>
      <vt:variant>
        <vt:lpwstr>_Toc240249464</vt:lpwstr>
      </vt:variant>
      <vt:variant>
        <vt:i4>1966130</vt:i4>
      </vt:variant>
      <vt:variant>
        <vt:i4>512</vt:i4>
      </vt:variant>
      <vt:variant>
        <vt:i4>0</vt:i4>
      </vt:variant>
      <vt:variant>
        <vt:i4>5</vt:i4>
      </vt:variant>
      <vt:variant>
        <vt:lpwstr/>
      </vt:variant>
      <vt:variant>
        <vt:lpwstr>_Toc240249463</vt:lpwstr>
      </vt:variant>
      <vt:variant>
        <vt:i4>1966130</vt:i4>
      </vt:variant>
      <vt:variant>
        <vt:i4>506</vt:i4>
      </vt:variant>
      <vt:variant>
        <vt:i4>0</vt:i4>
      </vt:variant>
      <vt:variant>
        <vt:i4>5</vt:i4>
      </vt:variant>
      <vt:variant>
        <vt:lpwstr/>
      </vt:variant>
      <vt:variant>
        <vt:lpwstr>_Toc240249462</vt:lpwstr>
      </vt:variant>
      <vt:variant>
        <vt:i4>1966130</vt:i4>
      </vt:variant>
      <vt:variant>
        <vt:i4>500</vt:i4>
      </vt:variant>
      <vt:variant>
        <vt:i4>0</vt:i4>
      </vt:variant>
      <vt:variant>
        <vt:i4>5</vt:i4>
      </vt:variant>
      <vt:variant>
        <vt:lpwstr/>
      </vt:variant>
      <vt:variant>
        <vt:lpwstr>_Toc240249461</vt:lpwstr>
      </vt:variant>
      <vt:variant>
        <vt:i4>1966130</vt:i4>
      </vt:variant>
      <vt:variant>
        <vt:i4>494</vt:i4>
      </vt:variant>
      <vt:variant>
        <vt:i4>0</vt:i4>
      </vt:variant>
      <vt:variant>
        <vt:i4>5</vt:i4>
      </vt:variant>
      <vt:variant>
        <vt:lpwstr/>
      </vt:variant>
      <vt:variant>
        <vt:lpwstr>_Toc240249460</vt:lpwstr>
      </vt:variant>
      <vt:variant>
        <vt:i4>1900594</vt:i4>
      </vt:variant>
      <vt:variant>
        <vt:i4>488</vt:i4>
      </vt:variant>
      <vt:variant>
        <vt:i4>0</vt:i4>
      </vt:variant>
      <vt:variant>
        <vt:i4>5</vt:i4>
      </vt:variant>
      <vt:variant>
        <vt:lpwstr/>
      </vt:variant>
      <vt:variant>
        <vt:lpwstr>_Toc240249459</vt:lpwstr>
      </vt:variant>
      <vt:variant>
        <vt:i4>1900594</vt:i4>
      </vt:variant>
      <vt:variant>
        <vt:i4>482</vt:i4>
      </vt:variant>
      <vt:variant>
        <vt:i4>0</vt:i4>
      </vt:variant>
      <vt:variant>
        <vt:i4>5</vt:i4>
      </vt:variant>
      <vt:variant>
        <vt:lpwstr/>
      </vt:variant>
      <vt:variant>
        <vt:lpwstr>_Toc240249458</vt:lpwstr>
      </vt:variant>
      <vt:variant>
        <vt:i4>1900594</vt:i4>
      </vt:variant>
      <vt:variant>
        <vt:i4>476</vt:i4>
      </vt:variant>
      <vt:variant>
        <vt:i4>0</vt:i4>
      </vt:variant>
      <vt:variant>
        <vt:i4>5</vt:i4>
      </vt:variant>
      <vt:variant>
        <vt:lpwstr/>
      </vt:variant>
      <vt:variant>
        <vt:lpwstr>_Toc240249457</vt:lpwstr>
      </vt:variant>
      <vt:variant>
        <vt:i4>1900594</vt:i4>
      </vt:variant>
      <vt:variant>
        <vt:i4>470</vt:i4>
      </vt:variant>
      <vt:variant>
        <vt:i4>0</vt:i4>
      </vt:variant>
      <vt:variant>
        <vt:i4>5</vt:i4>
      </vt:variant>
      <vt:variant>
        <vt:lpwstr/>
      </vt:variant>
      <vt:variant>
        <vt:lpwstr>_Toc240249456</vt:lpwstr>
      </vt:variant>
      <vt:variant>
        <vt:i4>1900594</vt:i4>
      </vt:variant>
      <vt:variant>
        <vt:i4>464</vt:i4>
      </vt:variant>
      <vt:variant>
        <vt:i4>0</vt:i4>
      </vt:variant>
      <vt:variant>
        <vt:i4>5</vt:i4>
      </vt:variant>
      <vt:variant>
        <vt:lpwstr/>
      </vt:variant>
      <vt:variant>
        <vt:lpwstr>_Toc240249455</vt:lpwstr>
      </vt:variant>
      <vt:variant>
        <vt:i4>1900594</vt:i4>
      </vt:variant>
      <vt:variant>
        <vt:i4>458</vt:i4>
      </vt:variant>
      <vt:variant>
        <vt:i4>0</vt:i4>
      </vt:variant>
      <vt:variant>
        <vt:i4>5</vt:i4>
      </vt:variant>
      <vt:variant>
        <vt:lpwstr/>
      </vt:variant>
      <vt:variant>
        <vt:lpwstr>_Toc240249454</vt:lpwstr>
      </vt:variant>
      <vt:variant>
        <vt:i4>1900594</vt:i4>
      </vt:variant>
      <vt:variant>
        <vt:i4>452</vt:i4>
      </vt:variant>
      <vt:variant>
        <vt:i4>0</vt:i4>
      </vt:variant>
      <vt:variant>
        <vt:i4>5</vt:i4>
      </vt:variant>
      <vt:variant>
        <vt:lpwstr/>
      </vt:variant>
      <vt:variant>
        <vt:lpwstr>_Toc240249453</vt:lpwstr>
      </vt:variant>
      <vt:variant>
        <vt:i4>1900594</vt:i4>
      </vt:variant>
      <vt:variant>
        <vt:i4>446</vt:i4>
      </vt:variant>
      <vt:variant>
        <vt:i4>0</vt:i4>
      </vt:variant>
      <vt:variant>
        <vt:i4>5</vt:i4>
      </vt:variant>
      <vt:variant>
        <vt:lpwstr/>
      </vt:variant>
      <vt:variant>
        <vt:lpwstr>_Toc240249452</vt:lpwstr>
      </vt:variant>
      <vt:variant>
        <vt:i4>1900594</vt:i4>
      </vt:variant>
      <vt:variant>
        <vt:i4>440</vt:i4>
      </vt:variant>
      <vt:variant>
        <vt:i4>0</vt:i4>
      </vt:variant>
      <vt:variant>
        <vt:i4>5</vt:i4>
      </vt:variant>
      <vt:variant>
        <vt:lpwstr/>
      </vt:variant>
      <vt:variant>
        <vt:lpwstr>_Toc240249451</vt:lpwstr>
      </vt:variant>
      <vt:variant>
        <vt:i4>1900594</vt:i4>
      </vt:variant>
      <vt:variant>
        <vt:i4>434</vt:i4>
      </vt:variant>
      <vt:variant>
        <vt:i4>0</vt:i4>
      </vt:variant>
      <vt:variant>
        <vt:i4>5</vt:i4>
      </vt:variant>
      <vt:variant>
        <vt:lpwstr/>
      </vt:variant>
      <vt:variant>
        <vt:lpwstr>_Toc240249450</vt:lpwstr>
      </vt:variant>
      <vt:variant>
        <vt:i4>1835058</vt:i4>
      </vt:variant>
      <vt:variant>
        <vt:i4>428</vt:i4>
      </vt:variant>
      <vt:variant>
        <vt:i4>0</vt:i4>
      </vt:variant>
      <vt:variant>
        <vt:i4>5</vt:i4>
      </vt:variant>
      <vt:variant>
        <vt:lpwstr/>
      </vt:variant>
      <vt:variant>
        <vt:lpwstr>_Toc240249449</vt:lpwstr>
      </vt:variant>
      <vt:variant>
        <vt:i4>1835058</vt:i4>
      </vt:variant>
      <vt:variant>
        <vt:i4>422</vt:i4>
      </vt:variant>
      <vt:variant>
        <vt:i4>0</vt:i4>
      </vt:variant>
      <vt:variant>
        <vt:i4>5</vt:i4>
      </vt:variant>
      <vt:variant>
        <vt:lpwstr/>
      </vt:variant>
      <vt:variant>
        <vt:lpwstr>_Toc240249448</vt:lpwstr>
      </vt:variant>
      <vt:variant>
        <vt:i4>1835058</vt:i4>
      </vt:variant>
      <vt:variant>
        <vt:i4>416</vt:i4>
      </vt:variant>
      <vt:variant>
        <vt:i4>0</vt:i4>
      </vt:variant>
      <vt:variant>
        <vt:i4>5</vt:i4>
      </vt:variant>
      <vt:variant>
        <vt:lpwstr/>
      </vt:variant>
      <vt:variant>
        <vt:lpwstr>_Toc240249447</vt:lpwstr>
      </vt:variant>
      <vt:variant>
        <vt:i4>1835058</vt:i4>
      </vt:variant>
      <vt:variant>
        <vt:i4>410</vt:i4>
      </vt:variant>
      <vt:variant>
        <vt:i4>0</vt:i4>
      </vt:variant>
      <vt:variant>
        <vt:i4>5</vt:i4>
      </vt:variant>
      <vt:variant>
        <vt:lpwstr/>
      </vt:variant>
      <vt:variant>
        <vt:lpwstr>_Toc240249446</vt:lpwstr>
      </vt:variant>
      <vt:variant>
        <vt:i4>1835058</vt:i4>
      </vt:variant>
      <vt:variant>
        <vt:i4>404</vt:i4>
      </vt:variant>
      <vt:variant>
        <vt:i4>0</vt:i4>
      </vt:variant>
      <vt:variant>
        <vt:i4>5</vt:i4>
      </vt:variant>
      <vt:variant>
        <vt:lpwstr/>
      </vt:variant>
      <vt:variant>
        <vt:lpwstr>_Toc240249445</vt:lpwstr>
      </vt:variant>
      <vt:variant>
        <vt:i4>1835058</vt:i4>
      </vt:variant>
      <vt:variant>
        <vt:i4>398</vt:i4>
      </vt:variant>
      <vt:variant>
        <vt:i4>0</vt:i4>
      </vt:variant>
      <vt:variant>
        <vt:i4>5</vt:i4>
      </vt:variant>
      <vt:variant>
        <vt:lpwstr/>
      </vt:variant>
      <vt:variant>
        <vt:lpwstr>_Toc240249444</vt:lpwstr>
      </vt:variant>
      <vt:variant>
        <vt:i4>1835058</vt:i4>
      </vt:variant>
      <vt:variant>
        <vt:i4>392</vt:i4>
      </vt:variant>
      <vt:variant>
        <vt:i4>0</vt:i4>
      </vt:variant>
      <vt:variant>
        <vt:i4>5</vt:i4>
      </vt:variant>
      <vt:variant>
        <vt:lpwstr/>
      </vt:variant>
      <vt:variant>
        <vt:lpwstr>_Toc240249443</vt:lpwstr>
      </vt:variant>
      <vt:variant>
        <vt:i4>1835058</vt:i4>
      </vt:variant>
      <vt:variant>
        <vt:i4>386</vt:i4>
      </vt:variant>
      <vt:variant>
        <vt:i4>0</vt:i4>
      </vt:variant>
      <vt:variant>
        <vt:i4>5</vt:i4>
      </vt:variant>
      <vt:variant>
        <vt:lpwstr/>
      </vt:variant>
      <vt:variant>
        <vt:lpwstr>_Toc240249442</vt:lpwstr>
      </vt:variant>
      <vt:variant>
        <vt:i4>1835058</vt:i4>
      </vt:variant>
      <vt:variant>
        <vt:i4>380</vt:i4>
      </vt:variant>
      <vt:variant>
        <vt:i4>0</vt:i4>
      </vt:variant>
      <vt:variant>
        <vt:i4>5</vt:i4>
      </vt:variant>
      <vt:variant>
        <vt:lpwstr/>
      </vt:variant>
      <vt:variant>
        <vt:lpwstr>_Toc240249441</vt:lpwstr>
      </vt:variant>
      <vt:variant>
        <vt:i4>1835058</vt:i4>
      </vt:variant>
      <vt:variant>
        <vt:i4>374</vt:i4>
      </vt:variant>
      <vt:variant>
        <vt:i4>0</vt:i4>
      </vt:variant>
      <vt:variant>
        <vt:i4>5</vt:i4>
      </vt:variant>
      <vt:variant>
        <vt:lpwstr/>
      </vt:variant>
      <vt:variant>
        <vt:lpwstr>_Toc240249440</vt:lpwstr>
      </vt:variant>
      <vt:variant>
        <vt:i4>1769522</vt:i4>
      </vt:variant>
      <vt:variant>
        <vt:i4>368</vt:i4>
      </vt:variant>
      <vt:variant>
        <vt:i4>0</vt:i4>
      </vt:variant>
      <vt:variant>
        <vt:i4>5</vt:i4>
      </vt:variant>
      <vt:variant>
        <vt:lpwstr/>
      </vt:variant>
      <vt:variant>
        <vt:lpwstr>_Toc240249439</vt:lpwstr>
      </vt:variant>
      <vt:variant>
        <vt:i4>1769522</vt:i4>
      </vt:variant>
      <vt:variant>
        <vt:i4>362</vt:i4>
      </vt:variant>
      <vt:variant>
        <vt:i4>0</vt:i4>
      </vt:variant>
      <vt:variant>
        <vt:i4>5</vt:i4>
      </vt:variant>
      <vt:variant>
        <vt:lpwstr/>
      </vt:variant>
      <vt:variant>
        <vt:lpwstr>_Toc240249438</vt:lpwstr>
      </vt:variant>
      <vt:variant>
        <vt:i4>1769522</vt:i4>
      </vt:variant>
      <vt:variant>
        <vt:i4>356</vt:i4>
      </vt:variant>
      <vt:variant>
        <vt:i4>0</vt:i4>
      </vt:variant>
      <vt:variant>
        <vt:i4>5</vt:i4>
      </vt:variant>
      <vt:variant>
        <vt:lpwstr/>
      </vt:variant>
      <vt:variant>
        <vt:lpwstr>_Toc240249437</vt:lpwstr>
      </vt:variant>
      <vt:variant>
        <vt:i4>1769522</vt:i4>
      </vt:variant>
      <vt:variant>
        <vt:i4>350</vt:i4>
      </vt:variant>
      <vt:variant>
        <vt:i4>0</vt:i4>
      </vt:variant>
      <vt:variant>
        <vt:i4>5</vt:i4>
      </vt:variant>
      <vt:variant>
        <vt:lpwstr/>
      </vt:variant>
      <vt:variant>
        <vt:lpwstr>_Toc240249436</vt:lpwstr>
      </vt:variant>
      <vt:variant>
        <vt:i4>1769522</vt:i4>
      </vt:variant>
      <vt:variant>
        <vt:i4>344</vt:i4>
      </vt:variant>
      <vt:variant>
        <vt:i4>0</vt:i4>
      </vt:variant>
      <vt:variant>
        <vt:i4>5</vt:i4>
      </vt:variant>
      <vt:variant>
        <vt:lpwstr/>
      </vt:variant>
      <vt:variant>
        <vt:lpwstr>_Toc240249435</vt:lpwstr>
      </vt:variant>
      <vt:variant>
        <vt:i4>1769522</vt:i4>
      </vt:variant>
      <vt:variant>
        <vt:i4>338</vt:i4>
      </vt:variant>
      <vt:variant>
        <vt:i4>0</vt:i4>
      </vt:variant>
      <vt:variant>
        <vt:i4>5</vt:i4>
      </vt:variant>
      <vt:variant>
        <vt:lpwstr/>
      </vt:variant>
      <vt:variant>
        <vt:lpwstr>_Toc240249434</vt:lpwstr>
      </vt:variant>
      <vt:variant>
        <vt:i4>1769522</vt:i4>
      </vt:variant>
      <vt:variant>
        <vt:i4>332</vt:i4>
      </vt:variant>
      <vt:variant>
        <vt:i4>0</vt:i4>
      </vt:variant>
      <vt:variant>
        <vt:i4>5</vt:i4>
      </vt:variant>
      <vt:variant>
        <vt:lpwstr/>
      </vt:variant>
      <vt:variant>
        <vt:lpwstr>_Toc240249433</vt:lpwstr>
      </vt:variant>
      <vt:variant>
        <vt:i4>1769522</vt:i4>
      </vt:variant>
      <vt:variant>
        <vt:i4>326</vt:i4>
      </vt:variant>
      <vt:variant>
        <vt:i4>0</vt:i4>
      </vt:variant>
      <vt:variant>
        <vt:i4>5</vt:i4>
      </vt:variant>
      <vt:variant>
        <vt:lpwstr/>
      </vt:variant>
      <vt:variant>
        <vt:lpwstr>_Toc240249432</vt:lpwstr>
      </vt:variant>
      <vt:variant>
        <vt:i4>1769522</vt:i4>
      </vt:variant>
      <vt:variant>
        <vt:i4>320</vt:i4>
      </vt:variant>
      <vt:variant>
        <vt:i4>0</vt:i4>
      </vt:variant>
      <vt:variant>
        <vt:i4>5</vt:i4>
      </vt:variant>
      <vt:variant>
        <vt:lpwstr/>
      </vt:variant>
      <vt:variant>
        <vt:lpwstr>_Toc240249431</vt:lpwstr>
      </vt:variant>
      <vt:variant>
        <vt:i4>1769522</vt:i4>
      </vt:variant>
      <vt:variant>
        <vt:i4>314</vt:i4>
      </vt:variant>
      <vt:variant>
        <vt:i4>0</vt:i4>
      </vt:variant>
      <vt:variant>
        <vt:i4>5</vt:i4>
      </vt:variant>
      <vt:variant>
        <vt:lpwstr/>
      </vt:variant>
      <vt:variant>
        <vt:lpwstr>_Toc240249430</vt:lpwstr>
      </vt:variant>
      <vt:variant>
        <vt:i4>1703986</vt:i4>
      </vt:variant>
      <vt:variant>
        <vt:i4>308</vt:i4>
      </vt:variant>
      <vt:variant>
        <vt:i4>0</vt:i4>
      </vt:variant>
      <vt:variant>
        <vt:i4>5</vt:i4>
      </vt:variant>
      <vt:variant>
        <vt:lpwstr/>
      </vt:variant>
      <vt:variant>
        <vt:lpwstr>_Toc240249429</vt:lpwstr>
      </vt:variant>
      <vt:variant>
        <vt:i4>1703986</vt:i4>
      </vt:variant>
      <vt:variant>
        <vt:i4>302</vt:i4>
      </vt:variant>
      <vt:variant>
        <vt:i4>0</vt:i4>
      </vt:variant>
      <vt:variant>
        <vt:i4>5</vt:i4>
      </vt:variant>
      <vt:variant>
        <vt:lpwstr/>
      </vt:variant>
      <vt:variant>
        <vt:lpwstr>_Toc240249428</vt:lpwstr>
      </vt:variant>
      <vt:variant>
        <vt:i4>1703986</vt:i4>
      </vt:variant>
      <vt:variant>
        <vt:i4>296</vt:i4>
      </vt:variant>
      <vt:variant>
        <vt:i4>0</vt:i4>
      </vt:variant>
      <vt:variant>
        <vt:i4>5</vt:i4>
      </vt:variant>
      <vt:variant>
        <vt:lpwstr/>
      </vt:variant>
      <vt:variant>
        <vt:lpwstr>_Toc240249427</vt:lpwstr>
      </vt:variant>
      <vt:variant>
        <vt:i4>1703986</vt:i4>
      </vt:variant>
      <vt:variant>
        <vt:i4>290</vt:i4>
      </vt:variant>
      <vt:variant>
        <vt:i4>0</vt:i4>
      </vt:variant>
      <vt:variant>
        <vt:i4>5</vt:i4>
      </vt:variant>
      <vt:variant>
        <vt:lpwstr/>
      </vt:variant>
      <vt:variant>
        <vt:lpwstr>_Toc240249426</vt:lpwstr>
      </vt:variant>
      <vt:variant>
        <vt:i4>1703986</vt:i4>
      </vt:variant>
      <vt:variant>
        <vt:i4>284</vt:i4>
      </vt:variant>
      <vt:variant>
        <vt:i4>0</vt:i4>
      </vt:variant>
      <vt:variant>
        <vt:i4>5</vt:i4>
      </vt:variant>
      <vt:variant>
        <vt:lpwstr/>
      </vt:variant>
      <vt:variant>
        <vt:lpwstr>_Toc240249425</vt:lpwstr>
      </vt:variant>
      <vt:variant>
        <vt:i4>1703986</vt:i4>
      </vt:variant>
      <vt:variant>
        <vt:i4>278</vt:i4>
      </vt:variant>
      <vt:variant>
        <vt:i4>0</vt:i4>
      </vt:variant>
      <vt:variant>
        <vt:i4>5</vt:i4>
      </vt:variant>
      <vt:variant>
        <vt:lpwstr/>
      </vt:variant>
      <vt:variant>
        <vt:lpwstr>_Toc240249424</vt:lpwstr>
      </vt:variant>
      <vt:variant>
        <vt:i4>1703986</vt:i4>
      </vt:variant>
      <vt:variant>
        <vt:i4>272</vt:i4>
      </vt:variant>
      <vt:variant>
        <vt:i4>0</vt:i4>
      </vt:variant>
      <vt:variant>
        <vt:i4>5</vt:i4>
      </vt:variant>
      <vt:variant>
        <vt:lpwstr/>
      </vt:variant>
      <vt:variant>
        <vt:lpwstr>_Toc240249423</vt:lpwstr>
      </vt:variant>
      <vt:variant>
        <vt:i4>1703986</vt:i4>
      </vt:variant>
      <vt:variant>
        <vt:i4>266</vt:i4>
      </vt:variant>
      <vt:variant>
        <vt:i4>0</vt:i4>
      </vt:variant>
      <vt:variant>
        <vt:i4>5</vt:i4>
      </vt:variant>
      <vt:variant>
        <vt:lpwstr/>
      </vt:variant>
      <vt:variant>
        <vt:lpwstr>_Toc240249422</vt:lpwstr>
      </vt:variant>
      <vt:variant>
        <vt:i4>1703986</vt:i4>
      </vt:variant>
      <vt:variant>
        <vt:i4>260</vt:i4>
      </vt:variant>
      <vt:variant>
        <vt:i4>0</vt:i4>
      </vt:variant>
      <vt:variant>
        <vt:i4>5</vt:i4>
      </vt:variant>
      <vt:variant>
        <vt:lpwstr/>
      </vt:variant>
      <vt:variant>
        <vt:lpwstr>_Toc240249421</vt:lpwstr>
      </vt:variant>
      <vt:variant>
        <vt:i4>1703986</vt:i4>
      </vt:variant>
      <vt:variant>
        <vt:i4>254</vt:i4>
      </vt:variant>
      <vt:variant>
        <vt:i4>0</vt:i4>
      </vt:variant>
      <vt:variant>
        <vt:i4>5</vt:i4>
      </vt:variant>
      <vt:variant>
        <vt:lpwstr/>
      </vt:variant>
      <vt:variant>
        <vt:lpwstr>_Toc240249420</vt:lpwstr>
      </vt:variant>
      <vt:variant>
        <vt:i4>1638450</vt:i4>
      </vt:variant>
      <vt:variant>
        <vt:i4>248</vt:i4>
      </vt:variant>
      <vt:variant>
        <vt:i4>0</vt:i4>
      </vt:variant>
      <vt:variant>
        <vt:i4>5</vt:i4>
      </vt:variant>
      <vt:variant>
        <vt:lpwstr/>
      </vt:variant>
      <vt:variant>
        <vt:lpwstr>_Toc240249419</vt:lpwstr>
      </vt:variant>
      <vt:variant>
        <vt:i4>1638450</vt:i4>
      </vt:variant>
      <vt:variant>
        <vt:i4>242</vt:i4>
      </vt:variant>
      <vt:variant>
        <vt:i4>0</vt:i4>
      </vt:variant>
      <vt:variant>
        <vt:i4>5</vt:i4>
      </vt:variant>
      <vt:variant>
        <vt:lpwstr/>
      </vt:variant>
      <vt:variant>
        <vt:lpwstr>_Toc240249418</vt:lpwstr>
      </vt:variant>
      <vt:variant>
        <vt:i4>1638450</vt:i4>
      </vt:variant>
      <vt:variant>
        <vt:i4>236</vt:i4>
      </vt:variant>
      <vt:variant>
        <vt:i4>0</vt:i4>
      </vt:variant>
      <vt:variant>
        <vt:i4>5</vt:i4>
      </vt:variant>
      <vt:variant>
        <vt:lpwstr/>
      </vt:variant>
      <vt:variant>
        <vt:lpwstr>_Toc240249417</vt:lpwstr>
      </vt:variant>
      <vt:variant>
        <vt:i4>1638450</vt:i4>
      </vt:variant>
      <vt:variant>
        <vt:i4>230</vt:i4>
      </vt:variant>
      <vt:variant>
        <vt:i4>0</vt:i4>
      </vt:variant>
      <vt:variant>
        <vt:i4>5</vt:i4>
      </vt:variant>
      <vt:variant>
        <vt:lpwstr/>
      </vt:variant>
      <vt:variant>
        <vt:lpwstr>_Toc240249416</vt:lpwstr>
      </vt:variant>
      <vt:variant>
        <vt:i4>1638450</vt:i4>
      </vt:variant>
      <vt:variant>
        <vt:i4>224</vt:i4>
      </vt:variant>
      <vt:variant>
        <vt:i4>0</vt:i4>
      </vt:variant>
      <vt:variant>
        <vt:i4>5</vt:i4>
      </vt:variant>
      <vt:variant>
        <vt:lpwstr/>
      </vt:variant>
      <vt:variant>
        <vt:lpwstr>_Toc240249415</vt:lpwstr>
      </vt:variant>
      <vt:variant>
        <vt:i4>1638450</vt:i4>
      </vt:variant>
      <vt:variant>
        <vt:i4>218</vt:i4>
      </vt:variant>
      <vt:variant>
        <vt:i4>0</vt:i4>
      </vt:variant>
      <vt:variant>
        <vt:i4>5</vt:i4>
      </vt:variant>
      <vt:variant>
        <vt:lpwstr/>
      </vt:variant>
      <vt:variant>
        <vt:lpwstr>_Toc240249414</vt:lpwstr>
      </vt:variant>
      <vt:variant>
        <vt:i4>1638450</vt:i4>
      </vt:variant>
      <vt:variant>
        <vt:i4>212</vt:i4>
      </vt:variant>
      <vt:variant>
        <vt:i4>0</vt:i4>
      </vt:variant>
      <vt:variant>
        <vt:i4>5</vt:i4>
      </vt:variant>
      <vt:variant>
        <vt:lpwstr/>
      </vt:variant>
      <vt:variant>
        <vt:lpwstr>_Toc240249413</vt:lpwstr>
      </vt:variant>
      <vt:variant>
        <vt:i4>1638450</vt:i4>
      </vt:variant>
      <vt:variant>
        <vt:i4>206</vt:i4>
      </vt:variant>
      <vt:variant>
        <vt:i4>0</vt:i4>
      </vt:variant>
      <vt:variant>
        <vt:i4>5</vt:i4>
      </vt:variant>
      <vt:variant>
        <vt:lpwstr/>
      </vt:variant>
      <vt:variant>
        <vt:lpwstr>_Toc240249412</vt:lpwstr>
      </vt:variant>
      <vt:variant>
        <vt:i4>1638450</vt:i4>
      </vt:variant>
      <vt:variant>
        <vt:i4>200</vt:i4>
      </vt:variant>
      <vt:variant>
        <vt:i4>0</vt:i4>
      </vt:variant>
      <vt:variant>
        <vt:i4>5</vt:i4>
      </vt:variant>
      <vt:variant>
        <vt:lpwstr/>
      </vt:variant>
      <vt:variant>
        <vt:lpwstr>_Toc240249411</vt:lpwstr>
      </vt:variant>
      <vt:variant>
        <vt:i4>1638450</vt:i4>
      </vt:variant>
      <vt:variant>
        <vt:i4>194</vt:i4>
      </vt:variant>
      <vt:variant>
        <vt:i4>0</vt:i4>
      </vt:variant>
      <vt:variant>
        <vt:i4>5</vt:i4>
      </vt:variant>
      <vt:variant>
        <vt:lpwstr/>
      </vt:variant>
      <vt:variant>
        <vt:lpwstr>_Toc240249410</vt:lpwstr>
      </vt:variant>
      <vt:variant>
        <vt:i4>1572914</vt:i4>
      </vt:variant>
      <vt:variant>
        <vt:i4>188</vt:i4>
      </vt:variant>
      <vt:variant>
        <vt:i4>0</vt:i4>
      </vt:variant>
      <vt:variant>
        <vt:i4>5</vt:i4>
      </vt:variant>
      <vt:variant>
        <vt:lpwstr/>
      </vt:variant>
      <vt:variant>
        <vt:lpwstr>_Toc240249409</vt:lpwstr>
      </vt:variant>
      <vt:variant>
        <vt:i4>1572914</vt:i4>
      </vt:variant>
      <vt:variant>
        <vt:i4>182</vt:i4>
      </vt:variant>
      <vt:variant>
        <vt:i4>0</vt:i4>
      </vt:variant>
      <vt:variant>
        <vt:i4>5</vt:i4>
      </vt:variant>
      <vt:variant>
        <vt:lpwstr/>
      </vt:variant>
      <vt:variant>
        <vt:lpwstr>_Toc240249408</vt:lpwstr>
      </vt:variant>
      <vt:variant>
        <vt:i4>1572914</vt:i4>
      </vt:variant>
      <vt:variant>
        <vt:i4>176</vt:i4>
      </vt:variant>
      <vt:variant>
        <vt:i4>0</vt:i4>
      </vt:variant>
      <vt:variant>
        <vt:i4>5</vt:i4>
      </vt:variant>
      <vt:variant>
        <vt:lpwstr/>
      </vt:variant>
      <vt:variant>
        <vt:lpwstr>_Toc240249407</vt:lpwstr>
      </vt:variant>
      <vt:variant>
        <vt:i4>1572914</vt:i4>
      </vt:variant>
      <vt:variant>
        <vt:i4>170</vt:i4>
      </vt:variant>
      <vt:variant>
        <vt:i4>0</vt:i4>
      </vt:variant>
      <vt:variant>
        <vt:i4>5</vt:i4>
      </vt:variant>
      <vt:variant>
        <vt:lpwstr/>
      </vt:variant>
      <vt:variant>
        <vt:lpwstr>_Toc240249406</vt:lpwstr>
      </vt:variant>
      <vt:variant>
        <vt:i4>1572914</vt:i4>
      </vt:variant>
      <vt:variant>
        <vt:i4>164</vt:i4>
      </vt:variant>
      <vt:variant>
        <vt:i4>0</vt:i4>
      </vt:variant>
      <vt:variant>
        <vt:i4>5</vt:i4>
      </vt:variant>
      <vt:variant>
        <vt:lpwstr/>
      </vt:variant>
      <vt:variant>
        <vt:lpwstr>_Toc240249405</vt:lpwstr>
      </vt:variant>
      <vt:variant>
        <vt:i4>1572914</vt:i4>
      </vt:variant>
      <vt:variant>
        <vt:i4>158</vt:i4>
      </vt:variant>
      <vt:variant>
        <vt:i4>0</vt:i4>
      </vt:variant>
      <vt:variant>
        <vt:i4>5</vt:i4>
      </vt:variant>
      <vt:variant>
        <vt:lpwstr/>
      </vt:variant>
      <vt:variant>
        <vt:lpwstr>_Toc240249404</vt:lpwstr>
      </vt:variant>
      <vt:variant>
        <vt:i4>1572914</vt:i4>
      </vt:variant>
      <vt:variant>
        <vt:i4>152</vt:i4>
      </vt:variant>
      <vt:variant>
        <vt:i4>0</vt:i4>
      </vt:variant>
      <vt:variant>
        <vt:i4>5</vt:i4>
      </vt:variant>
      <vt:variant>
        <vt:lpwstr/>
      </vt:variant>
      <vt:variant>
        <vt:lpwstr>_Toc240249403</vt:lpwstr>
      </vt:variant>
      <vt:variant>
        <vt:i4>1572914</vt:i4>
      </vt:variant>
      <vt:variant>
        <vt:i4>146</vt:i4>
      </vt:variant>
      <vt:variant>
        <vt:i4>0</vt:i4>
      </vt:variant>
      <vt:variant>
        <vt:i4>5</vt:i4>
      </vt:variant>
      <vt:variant>
        <vt:lpwstr/>
      </vt:variant>
      <vt:variant>
        <vt:lpwstr>_Toc240249402</vt:lpwstr>
      </vt:variant>
      <vt:variant>
        <vt:i4>1572914</vt:i4>
      </vt:variant>
      <vt:variant>
        <vt:i4>140</vt:i4>
      </vt:variant>
      <vt:variant>
        <vt:i4>0</vt:i4>
      </vt:variant>
      <vt:variant>
        <vt:i4>5</vt:i4>
      </vt:variant>
      <vt:variant>
        <vt:lpwstr/>
      </vt:variant>
      <vt:variant>
        <vt:lpwstr>_Toc240249401</vt:lpwstr>
      </vt:variant>
      <vt:variant>
        <vt:i4>1572914</vt:i4>
      </vt:variant>
      <vt:variant>
        <vt:i4>134</vt:i4>
      </vt:variant>
      <vt:variant>
        <vt:i4>0</vt:i4>
      </vt:variant>
      <vt:variant>
        <vt:i4>5</vt:i4>
      </vt:variant>
      <vt:variant>
        <vt:lpwstr/>
      </vt:variant>
      <vt:variant>
        <vt:lpwstr>_Toc240249400</vt:lpwstr>
      </vt:variant>
      <vt:variant>
        <vt:i4>1114165</vt:i4>
      </vt:variant>
      <vt:variant>
        <vt:i4>128</vt:i4>
      </vt:variant>
      <vt:variant>
        <vt:i4>0</vt:i4>
      </vt:variant>
      <vt:variant>
        <vt:i4>5</vt:i4>
      </vt:variant>
      <vt:variant>
        <vt:lpwstr/>
      </vt:variant>
      <vt:variant>
        <vt:lpwstr>_Toc240249399</vt:lpwstr>
      </vt:variant>
      <vt:variant>
        <vt:i4>1114165</vt:i4>
      </vt:variant>
      <vt:variant>
        <vt:i4>122</vt:i4>
      </vt:variant>
      <vt:variant>
        <vt:i4>0</vt:i4>
      </vt:variant>
      <vt:variant>
        <vt:i4>5</vt:i4>
      </vt:variant>
      <vt:variant>
        <vt:lpwstr/>
      </vt:variant>
      <vt:variant>
        <vt:lpwstr>_Toc240249398</vt:lpwstr>
      </vt:variant>
      <vt:variant>
        <vt:i4>1114165</vt:i4>
      </vt:variant>
      <vt:variant>
        <vt:i4>116</vt:i4>
      </vt:variant>
      <vt:variant>
        <vt:i4>0</vt:i4>
      </vt:variant>
      <vt:variant>
        <vt:i4>5</vt:i4>
      </vt:variant>
      <vt:variant>
        <vt:lpwstr/>
      </vt:variant>
      <vt:variant>
        <vt:lpwstr>_Toc240249397</vt:lpwstr>
      </vt:variant>
      <vt:variant>
        <vt:i4>1114165</vt:i4>
      </vt:variant>
      <vt:variant>
        <vt:i4>110</vt:i4>
      </vt:variant>
      <vt:variant>
        <vt:i4>0</vt:i4>
      </vt:variant>
      <vt:variant>
        <vt:i4>5</vt:i4>
      </vt:variant>
      <vt:variant>
        <vt:lpwstr/>
      </vt:variant>
      <vt:variant>
        <vt:lpwstr>_Toc240249396</vt:lpwstr>
      </vt:variant>
      <vt:variant>
        <vt:i4>1114165</vt:i4>
      </vt:variant>
      <vt:variant>
        <vt:i4>104</vt:i4>
      </vt:variant>
      <vt:variant>
        <vt:i4>0</vt:i4>
      </vt:variant>
      <vt:variant>
        <vt:i4>5</vt:i4>
      </vt:variant>
      <vt:variant>
        <vt:lpwstr/>
      </vt:variant>
      <vt:variant>
        <vt:lpwstr>_Toc240249395</vt:lpwstr>
      </vt:variant>
      <vt:variant>
        <vt:i4>1114165</vt:i4>
      </vt:variant>
      <vt:variant>
        <vt:i4>98</vt:i4>
      </vt:variant>
      <vt:variant>
        <vt:i4>0</vt:i4>
      </vt:variant>
      <vt:variant>
        <vt:i4>5</vt:i4>
      </vt:variant>
      <vt:variant>
        <vt:lpwstr/>
      </vt:variant>
      <vt:variant>
        <vt:lpwstr>_Toc240249394</vt:lpwstr>
      </vt:variant>
      <vt:variant>
        <vt:i4>1114165</vt:i4>
      </vt:variant>
      <vt:variant>
        <vt:i4>92</vt:i4>
      </vt:variant>
      <vt:variant>
        <vt:i4>0</vt:i4>
      </vt:variant>
      <vt:variant>
        <vt:i4>5</vt:i4>
      </vt:variant>
      <vt:variant>
        <vt:lpwstr/>
      </vt:variant>
      <vt:variant>
        <vt:lpwstr>_Toc240249393</vt:lpwstr>
      </vt:variant>
      <vt:variant>
        <vt:i4>1114165</vt:i4>
      </vt:variant>
      <vt:variant>
        <vt:i4>86</vt:i4>
      </vt:variant>
      <vt:variant>
        <vt:i4>0</vt:i4>
      </vt:variant>
      <vt:variant>
        <vt:i4>5</vt:i4>
      </vt:variant>
      <vt:variant>
        <vt:lpwstr/>
      </vt:variant>
      <vt:variant>
        <vt:lpwstr>_Toc240249392</vt:lpwstr>
      </vt:variant>
      <vt:variant>
        <vt:i4>1114165</vt:i4>
      </vt:variant>
      <vt:variant>
        <vt:i4>80</vt:i4>
      </vt:variant>
      <vt:variant>
        <vt:i4>0</vt:i4>
      </vt:variant>
      <vt:variant>
        <vt:i4>5</vt:i4>
      </vt:variant>
      <vt:variant>
        <vt:lpwstr/>
      </vt:variant>
      <vt:variant>
        <vt:lpwstr>_Toc240249391</vt:lpwstr>
      </vt:variant>
      <vt:variant>
        <vt:i4>1114165</vt:i4>
      </vt:variant>
      <vt:variant>
        <vt:i4>74</vt:i4>
      </vt:variant>
      <vt:variant>
        <vt:i4>0</vt:i4>
      </vt:variant>
      <vt:variant>
        <vt:i4>5</vt:i4>
      </vt:variant>
      <vt:variant>
        <vt:lpwstr/>
      </vt:variant>
      <vt:variant>
        <vt:lpwstr>_Toc240249390</vt:lpwstr>
      </vt:variant>
      <vt:variant>
        <vt:i4>1048629</vt:i4>
      </vt:variant>
      <vt:variant>
        <vt:i4>68</vt:i4>
      </vt:variant>
      <vt:variant>
        <vt:i4>0</vt:i4>
      </vt:variant>
      <vt:variant>
        <vt:i4>5</vt:i4>
      </vt:variant>
      <vt:variant>
        <vt:lpwstr/>
      </vt:variant>
      <vt:variant>
        <vt:lpwstr>_Toc240249389</vt:lpwstr>
      </vt:variant>
      <vt:variant>
        <vt:i4>1048629</vt:i4>
      </vt:variant>
      <vt:variant>
        <vt:i4>62</vt:i4>
      </vt:variant>
      <vt:variant>
        <vt:i4>0</vt:i4>
      </vt:variant>
      <vt:variant>
        <vt:i4>5</vt:i4>
      </vt:variant>
      <vt:variant>
        <vt:lpwstr/>
      </vt:variant>
      <vt:variant>
        <vt:lpwstr>_Toc240249388</vt:lpwstr>
      </vt:variant>
      <vt:variant>
        <vt:i4>1048629</vt:i4>
      </vt:variant>
      <vt:variant>
        <vt:i4>56</vt:i4>
      </vt:variant>
      <vt:variant>
        <vt:i4>0</vt:i4>
      </vt:variant>
      <vt:variant>
        <vt:i4>5</vt:i4>
      </vt:variant>
      <vt:variant>
        <vt:lpwstr/>
      </vt:variant>
      <vt:variant>
        <vt:lpwstr>_Toc240249387</vt:lpwstr>
      </vt:variant>
      <vt:variant>
        <vt:i4>1048629</vt:i4>
      </vt:variant>
      <vt:variant>
        <vt:i4>50</vt:i4>
      </vt:variant>
      <vt:variant>
        <vt:i4>0</vt:i4>
      </vt:variant>
      <vt:variant>
        <vt:i4>5</vt:i4>
      </vt:variant>
      <vt:variant>
        <vt:lpwstr/>
      </vt:variant>
      <vt:variant>
        <vt:lpwstr>_Toc240249386</vt:lpwstr>
      </vt:variant>
      <vt:variant>
        <vt:i4>1048629</vt:i4>
      </vt:variant>
      <vt:variant>
        <vt:i4>44</vt:i4>
      </vt:variant>
      <vt:variant>
        <vt:i4>0</vt:i4>
      </vt:variant>
      <vt:variant>
        <vt:i4>5</vt:i4>
      </vt:variant>
      <vt:variant>
        <vt:lpwstr/>
      </vt:variant>
      <vt:variant>
        <vt:lpwstr>_Toc240249385</vt:lpwstr>
      </vt:variant>
      <vt:variant>
        <vt:i4>1048629</vt:i4>
      </vt:variant>
      <vt:variant>
        <vt:i4>38</vt:i4>
      </vt:variant>
      <vt:variant>
        <vt:i4>0</vt:i4>
      </vt:variant>
      <vt:variant>
        <vt:i4>5</vt:i4>
      </vt:variant>
      <vt:variant>
        <vt:lpwstr/>
      </vt:variant>
      <vt:variant>
        <vt:lpwstr>_Toc240249384</vt:lpwstr>
      </vt:variant>
      <vt:variant>
        <vt:i4>1048629</vt:i4>
      </vt:variant>
      <vt:variant>
        <vt:i4>32</vt:i4>
      </vt:variant>
      <vt:variant>
        <vt:i4>0</vt:i4>
      </vt:variant>
      <vt:variant>
        <vt:i4>5</vt:i4>
      </vt:variant>
      <vt:variant>
        <vt:lpwstr/>
      </vt:variant>
      <vt:variant>
        <vt:lpwstr>_Toc240249383</vt:lpwstr>
      </vt:variant>
      <vt:variant>
        <vt:i4>1048629</vt:i4>
      </vt:variant>
      <vt:variant>
        <vt:i4>26</vt:i4>
      </vt:variant>
      <vt:variant>
        <vt:i4>0</vt:i4>
      </vt:variant>
      <vt:variant>
        <vt:i4>5</vt:i4>
      </vt:variant>
      <vt:variant>
        <vt:lpwstr/>
      </vt:variant>
      <vt:variant>
        <vt:lpwstr>_Toc240249382</vt:lpwstr>
      </vt:variant>
      <vt:variant>
        <vt:i4>1048629</vt:i4>
      </vt:variant>
      <vt:variant>
        <vt:i4>20</vt:i4>
      </vt:variant>
      <vt:variant>
        <vt:i4>0</vt:i4>
      </vt:variant>
      <vt:variant>
        <vt:i4>5</vt:i4>
      </vt:variant>
      <vt:variant>
        <vt:lpwstr/>
      </vt:variant>
      <vt:variant>
        <vt:lpwstr>_Toc240249381</vt:lpwstr>
      </vt:variant>
      <vt:variant>
        <vt:i4>1048629</vt:i4>
      </vt:variant>
      <vt:variant>
        <vt:i4>14</vt:i4>
      </vt:variant>
      <vt:variant>
        <vt:i4>0</vt:i4>
      </vt:variant>
      <vt:variant>
        <vt:i4>5</vt:i4>
      </vt:variant>
      <vt:variant>
        <vt:lpwstr/>
      </vt:variant>
      <vt:variant>
        <vt:lpwstr>_Toc240249380</vt:lpwstr>
      </vt:variant>
      <vt:variant>
        <vt:i4>2031669</vt:i4>
      </vt:variant>
      <vt:variant>
        <vt:i4>8</vt:i4>
      </vt:variant>
      <vt:variant>
        <vt:i4>0</vt:i4>
      </vt:variant>
      <vt:variant>
        <vt:i4>5</vt:i4>
      </vt:variant>
      <vt:variant>
        <vt:lpwstr/>
      </vt:variant>
      <vt:variant>
        <vt:lpwstr>_Toc240249379</vt:lpwstr>
      </vt:variant>
      <vt:variant>
        <vt:i4>2031669</vt:i4>
      </vt:variant>
      <vt:variant>
        <vt:i4>2</vt:i4>
      </vt:variant>
      <vt:variant>
        <vt:i4>0</vt:i4>
      </vt:variant>
      <vt:variant>
        <vt:i4>5</vt:i4>
      </vt:variant>
      <vt:variant>
        <vt:lpwstr/>
      </vt:variant>
      <vt:variant>
        <vt:lpwstr>_Toc240249378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Report Template</dc:title>
  <dc:subject/>
  <dc:creator>Corp IT</dc:creator>
  <cp:keywords/>
  <dc:description/>
  <cp:lastModifiedBy>Brian Hall</cp:lastModifiedBy>
  <cp:revision>18</cp:revision>
  <cp:lastPrinted>2010-08-06T21:39:00Z</cp:lastPrinted>
  <dcterms:created xsi:type="dcterms:W3CDTF">2011-03-07T15:57:00Z</dcterms:created>
  <dcterms:modified xsi:type="dcterms:W3CDTF">2011-03-11T05:05:00Z</dcterms:modified>
</cp:coreProperties>
</file>